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CA3" w:rsidRPr="007F200D" w:rsidRDefault="007C6CA3" w:rsidP="007F200D">
      <w:pPr>
        <w:pBdr>
          <w:top w:val="single" w:sz="4" w:space="1" w:color="auto"/>
          <w:left w:val="single" w:sz="4" w:space="4" w:color="auto"/>
          <w:bottom w:val="single" w:sz="4" w:space="1" w:color="auto"/>
          <w:right w:val="single" w:sz="4" w:space="0" w:color="auto"/>
        </w:pBdr>
        <w:jc w:val="center"/>
        <w:rPr>
          <w:rFonts w:ascii="Arial" w:hAnsi="Arial" w:cs="Arial"/>
          <w:b/>
          <w:bCs/>
          <w:sz w:val="56"/>
          <w:szCs w:val="56"/>
        </w:rPr>
      </w:pPr>
      <w:r w:rsidRPr="007F200D">
        <w:rPr>
          <w:rFonts w:ascii="Arial" w:hAnsi="Arial" w:cs="Arial"/>
          <w:b/>
          <w:bCs/>
          <w:sz w:val="56"/>
          <w:szCs w:val="56"/>
          <w:highlight w:val="yellow"/>
        </w:rPr>
        <w:t xml:space="preserve">Überblick  in </w:t>
      </w:r>
      <w:r w:rsidR="00587C2C">
        <w:rPr>
          <w:rFonts w:ascii="Arial" w:hAnsi="Arial" w:cs="Arial"/>
          <w:b/>
          <w:bCs/>
          <w:sz w:val="56"/>
          <w:szCs w:val="56"/>
          <w:highlight w:val="yellow"/>
        </w:rPr>
        <w:t>20</w:t>
      </w:r>
      <w:r w:rsidRPr="007F200D">
        <w:rPr>
          <w:rFonts w:ascii="Arial" w:hAnsi="Arial" w:cs="Arial"/>
          <w:b/>
          <w:bCs/>
          <w:sz w:val="56"/>
          <w:szCs w:val="56"/>
          <w:highlight w:val="yellow"/>
        </w:rPr>
        <w:t xml:space="preserve"> Minuten </w:t>
      </w:r>
    </w:p>
    <w:p w:rsidR="007C6CA3" w:rsidRDefault="007C6CA3" w:rsidP="007C6CA3">
      <w:pPr>
        <w:rPr>
          <w:rFonts w:ascii="Arial" w:hAnsi="Arial" w:cs="Arial"/>
          <w:b/>
          <w:bCs/>
          <w:sz w:val="40"/>
          <w:szCs w:val="40"/>
        </w:rPr>
      </w:pPr>
    </w:p>
    <w:p w:rsidR="007C6CA3" w:rsidRDefault="00116695" w:rsidP="00162E58">
      <w:pPr>
        <w:rPr>
          <w:rFonts w:ascii="Frutiger-Bold" w:hAnsi="Frutiger-Bold" w:cs="Frutiger-Bold"/>
          <w:b/>
          <w:bCs/>
          <w:sz w:val="40"/>
          <w:szCs w:val="40"/>
        </w:rPr>
      </w:pPr>
      <w:r w:rsidRPr="00116695">
        <w:rPr>
          <w:rFonts w:ascii="Arial" w:hAnsi="Arial" w:cs="Arial"/>
          <w:b/>
          <w:bCs/>
          <w:noProof/>
          <w:sz w:val="40"/>
          <w:szCs w:val="40"/>
          <w:lang w:eastAsia="de-DE"/>
        </w:rPr>
        <mc:AlternateContent>
          <mc:Choice Requires="wps">
            <w:drawing>
              <wp:anchor distT="45720" distB="45720" distL="114300" distR="114300" simplePos="0" relativeHeight="251689984" behindDoc="0" locked="0" layoutInCell="1" allowOverlap="1">
                <wp:simplePos x="0" y="0"/>
                <wp:positionH relativeFrom="column">
                  <wp:posOffset>5479415</wp:posOffset>
                </wp:positionH>
                <wp:positionV relativeFrom="paragraph">
                  <wp:posOffset>19685</wp:posOffset>
                </wp:positionV>
                <wp:extent cx="2360930" cy="3327400"/>
                <wp:effectExtent l="0" t="0" r="22225" b="254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27400"/>
                        </a:xfrm>
                        <a:prstGeom prst="rect">
                          <a:avLst/>
                        </a:prstGeom>
                        <a:solidFill>
                          <a:srgbClr val="FFFFFF"/>
                        </a:solidFill>
                        <a:ln w="9525">
                          <a:solidFill>
                            <a:srgbClr val="000000"/>
                          </a:solidFill>
                          <a:miter lim="800000"/>
                          <a:headEnd/>
                          <a:tailEnd/>
                        </a:ln>
                      </wps:spPr>
                      <wps:txbx>
                        <w:txbxContent>
                          <w:p w:rsidR="00491B01" w:rsidRDefault="00491B01">
                            <w:r w:rsidRPr="00116695">
                              <w:rPr>
                                <w:noProof/>
                                <w:lang w:eastAsia="de-DE"/>
                              </w:rPr>
                              <w:drawing>
                                <wp:inline distT="0" distB="0" distL="0" distR="0">
                                  <wp:extent cx="3073400" cy="3136900"/>
                                  <wp:effectExtent l="0" t="0" r="0" b="6350"/>
                                  <wp:docPr id="28" name="Grafik 28" descr="C:\Users\Jakob\Desktop\SüdRing\Südring Internet\LogoSüd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kob\Desktop\SüdRing\Südring Internet\LogoSüdri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3400" cy="313690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31.45pt;margin-top:1.55pt;width:185.9pt;height:262pt;z-index:25168998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">
                <v:textbox>
                  <w:txbxContent>
                    <w:p w:rsidR="00491B01" w:rsidRDefault="00491B01">
                      <w:r w:rsidRPr="00116695">
                        <w:rPr>
                          <w:noProof/>
                          <w:lang w:eastAsia="de-DE"/>
                        </w:rPr>
                        <w:drawing>
                          <wp:inline distT="0" distB="0" distL="0" distR="0">
                            <wp:extent cx="3073400" cy="3136900"/>
                            <wp:effectExtent l="0" t="0" r="0" b="6350"/>
                            <wp:docPr id="28" name="Grafik 28" descr="C:\Users\Jakob\Desktop\SüdRing\Südring Internet\LogoSüd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kob\Desktop\SüdRing\Südring Internet\LogoSüdring.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73400" cy="3136900"/>
                                    </a:xfrm>
                                    <a:prstGeom prst="rect">
                                      <a:avLst/>
                                    </a:prstGeom>
                                    <a:noFill/>
                                    <a:ln>
                                      <a:noFill/>
                                    </a:ln>
                                  </pic:spPr>
                                </pic:pic>
                              </a:graphicData>
                            </a:graphic>
                          </wp:inline>
                        </w:drawing>
                      </w:r>
                    </w:p>
                  </w:txbxContent>
                </v:textbox>
                <w10:wrap type="square"/>
              </v:shape>
            </w:pict>
          </mc:Fallback>
        </mc:AlternateContent>
      </w:r>
      <w:r w:rsidR="007C6CA3" w:rsidRPr="007C6CA3">
        <w:rPr>
          <w:rFonts w:ascii="Arial" w:hAnsi="Arial" w:cs="Arial"/>
          <w:b/>
          <w:bCs/>
          <w:sz w:val="40"/>
          <w:szCs w:val="40"/>
        </w:rPr>
        <w:t xml:space="preserve">..Was bewirkt </w:t>
      </w:r>
      <w:proofErr w:type="spellStart"/>
      <w:r w:rsidR="007C6CA3" w:rsidRPr="007C6CA3">
        <w:rPr>
          <w:rFonts w:ascii="Arial" w:hAnsi="Arial" w:cs="Arial"/>
          <w:b/>
          <w:bCs/>
          <w:sz w:val="40"/>
          <w:szCs w:val="40"/>
        </w:rPr>
        <w:t>SüdRing</w:t>
      </w:r>
      <w:proofErr w:type="spellEnd"/>
      <w:r w:rsidR="007C6CA3">
        <w:rPr>
          <w:rFonts w:ascii="Frutiger-Bold" w:hAnsi="Frutiger-Bold" w:cs="Frutiger-Bold"/>
          <w:b/>
          <w:bCs/>
          <w:sz w:val="40"/>
          <w:szCs w:val="40"/>
        </w:rPr>
        <w:t xml:space="preserve">  </w:t>
      </w:r>
      <w:r w:rsidR="007F200D">
        <w:rPr>
          <w:rFonts w:ascii="Frutiger-Bold" w:hAnsi="Frutiger-Bold" w:cs="Frutiger-Bold"/>
          <w:b/>
          <w:bCs/>
          <w:sz w:val="40"/>
          <w:szCs w:val="40"/>
        </w:rPr>
        <w:t>Diepoldsau</w:t>
      </w:r>
    </w:p>
    <w:p w:rsidR="007C6CA3" w:rsidRPr="007C6CA3" w:rsidRDefault="007C6CA3" w:rsidP="00162E58">
      <w:pPr>
        <w:rPr>
          <w:rFonts w:ascii="Arial" w:hAnsi="Arial" w:cs="Arial"/>
          <w:b/>
          <w:bCs/>
          <w:sz w:val="32"/>
          <w:szCs w:val="32"/>
        </w:rPr>
      </w:pPr>
      <w:r w:rsidRPr="00EF4E00">
        <w:rPr>
          <w:rFonts w:ascii="Arial" w:hAnsi="Arial" w:cs="Arial"/>
          <w:b/>
          <w:bCs/>
          <w:sz w:val="32"/>
          <w:szCs w:val="32"/>
        </w:rPr>
        <w:t xml:space="preserve">in </w:t>
      </w:r>
      <w:r w:rsidRPr="007C6CA3">
        <w:rPr>
          <w:rFonts w:ascii="Arial" w:hAnsi="Arial" w:cs="Arial"/>
          <w:b/>
          <w:bCs/>
          <w:sz w:val="32"/>
          <w:szCs w:val="32"/>
        </w:rPr>
        <w:t xml:space="preserve">  </w:t>
      </w:r>
      <w:r w:rsidRPr="007C6CA3">
        <w:rPr>
          <w:rFonts w:ascii="Arial" w:hAnsi="Arial" w:cs="Arial"/>
          <w:b/>
          <w:sz w:val="32"/>
          <w:szCs w:val="32"/>
        </w:rPr>
        <w:t>Netzstrategie Raum DHAMK 28.Mai 2018</w:t>
      </w:r>
    </w:p>
    <w:p w:rsidR="007F200D" w:rsidRDefault="007C6CA3" w:rsidP="00162E58">
      <w:pPr>
        <w:rPr>
          <w:rFonts w:ascii="Frutiger-Bold" w:hAnsi="Frutiger-Bold" w:cs="Frutiger-Bold"/>
          <w:b/>
          <w:bCs/>
          <w:sz w:val="40"/>
          <w:szCs w:val="40"/>
        </w:rPr>
      </w:pPr>
      <w:r w:rsidRPr="007C6CA3">
        <w:rPr>
          <w:rFonts w:ascii="Arial" w:hAnsi="Arial" w:cs="Arial"/>
          <w:b/>
          <w:bCs/>
          <w:sz w:val="40"/>
          <w:szCs w:val="40"/>
        </w:rPr>
        <w:t xml:space="preserve">..Was bewirkt </w:t>
      </w:r>
      <w:proofErr w:type="spellStart"/>
      <w:r w:rsidRPr="007C6CA3">
        <w:rPr>
          <w:rFonts w:ascii="Arial" w:hAnsi="Arial" w:cs="Arial"/>
          <w:b/>
          <w:bCs/>
          <w:sz w:val="40"/>
          <w:szCs w:val="40"/>
        </w:rPr>
        <w:t>SüdRing</w:t>
      </w:r>
      <w:proofErr w:type="spellEnd"/>
      <w:r>
        <w:rPr>
          <w:rFonts w:ascii="Frutiger-Bold" w:hAnsi="Frutiger-Bold" w:cs="Frutiger-Bold"/>
          <w:b/>
          <w:bCs/>
          <w:sz w:val="40"/>
          <w:szCs w:val="40"/>
        </w:rPr>
        <w:t xml:space="preserve"> </w:t>
      </w:r>
      <w:r w:rsidR="007F200D">
        <w:rPr>
          <w:rFonts w:ascii="Frutiger-Bold" w:hAnsi="Frutiger-Bold" w:cs="Frutiger-Bold"/>
          <w:b/>
          <w:bCs/>
          <w:sz w:val="40"/>
          <w:szCs w:val="40"/>
        </w:rPr>
        <w:t xml:space="preserve"> Diepoldsau</w:t>
      </w:r>
    </w:p>
    <w:p w:rsidR="007C6CA3" w:rsidRPr="007C6CA3" w:rsidRDefault="007C6CA3" w:rsidP="00162E58">
      <w:pPr>
        <w:rPr>
          <w:rFonts w:ascii="Arial" w:hAnsi="Arial" w:cs="Arial"/>
          <w:b/>
          <w:bCs/>
          <w:sz w:val="32"/>
          <w:szCs w:val="32"/>
        </w:rPr>
      </w:pPr>
      <w:r>
        <w:rPr>
          <w:rFonts w:ascii="Frutiger-Bold" w:hAnsi="Frutiger-Bold" w:cs="Frutiger-Bold"/>
          <w:b/>
          <w:bCs/>
          <w:sz w:val="40"/>
          <w:szCs w:val="40"/>
        </w:rPr>
        <w:t xml:space="preserve"> </w:t>
      </w:r>
      <w:r w:rsidRPr="007C6CA3">
        <w:rPr>
          <w:rFonts w:ascii="Arial" w:hAnsi="Arial" w:cs="Arial"/>
          <w:b/>
          <w:bCs/>
          <w:sz w:val="32"/>
          <w:szCs w:val="32"/>
        </w:rPr>
        <w:t>i</w:t>
      </w:r>
      <w:r>
        <w:rPr>
          <w:rFonts w:ascii="Arial" w:hAnsi="Arial" w:cs="Arial"/>
          <w:b/>
          <w:bCs/>
          <w:sz w:val="32"/>
          <w:szCs w:val="32"/>
        </w:rPr>
        <w:t>n</w:t>
      </w:r>
      <w:r w:rsidRPr="007C6CA3">
        <w:rPr>
          <w:rFonts w:ascii="Arial" w:hAnsi="Arial" w:cs="Arial"/>
          <w:b/>
          <w:bCs/>
          <w:sz w:val="32"/>
          <w:szCs w:val="32"/>
        </w:rPr>
        <w:t xml:space="preserve">   „Konzept der räumlichen Entwicklung Diepoldsau“ 25.Jan.19</w:t>
      </w:r>
    </w:p>
    <w:p w:rsidR="007F200D" w:rsidRDefault="007C6CA3" w:rsidP="00162E58">
      <w:pPr>
        <w:rPr>
          <w:rFonts w:ascii="Frutiger-Bold" w:hAnsi="Frutiger-Bold" w:cs="Frutiger-Bold"/>
          <w:b/>
          <w:bCs/>
          <w:sz w:val="40"/>
          <w:szCs w:val="40"/>
        </w:rPr>
      </w:pPr>
      <w:r w:rsidRPr="007C6CA3">
        <w:rPr>
          <w:rFonts w:ascii="Arial" w:hAnsi="Arial" w:cs="Arial"/>
          <w:b/>
          <w:bCs/>
          <w:sz w:val="40"/>
          <w:szCs w:val="40"/>
        </w:rPr>
        <w:t xml:space="preserve">..Was bewirkt </w:t>
      </w:r>
      <w:proofErr w:type="spellStart"/>
      <w:r w:rsidRPr="007C6CA3">
        <w:rPr>
          <w:rFonts w:ascii="Arial" w:hAnsi="Arial" w:cs="Arial"/>
          <w:b/>
          <w:bCs/>
          <w:sz w:val="40"/>
          <w:szCs w:val="40"/>
        </w:rPr>
        <w:t>SüdRing</w:t>
      </w:r>
      <w:proofErr w:type="spellEnd"/>
      <w:r>
        <w:rPr>
          <w:rFonts w:ascii="Frutiger-Bold" w:hAnsi="Frutiger-Bold" w:cs="Frutiger-Bold"/>
          <w:b/>
          <w:bCs/>
          <w:sz w:val="40"/>
          <w:szCs w:val="40"/>
        </w:rPr>
        <w:t xml:space="preserve"> </w:t>
      </w:r>
      <w:r w:rsidR="007F200D">
        <w:rPr>
          <w:rFonts w:ascii="Frutiger-Bold" w:hAnsi="Frutiger-Bold" w:cs="Frutiger-Bold"/>
          <w:b/>
          <w:bCs/>
          <w:sz w:val="40"/>
          <w:szCs w:val="40"/>
        </w:rPr>
        <w:t xml:space="preserve"> Diepoldsau</w:t>
      </w:r>
    </w:p>
    <w:p w:rsidR="007C6CA3" w:rsidRPr="007C6CA3" w:rsidRDefault="007C6CA3" w:rsidP="00162E58">
      <w:pPr>
        <w:rPr>
          <w:rFonts w:ascii="Arial" w:hAnsi="Arial" w:cs="Arial"/>
          <w:b/>
          <w:bCs/>
          <w:sz w:val="32"/>
          <w:szCs w:val="32"/>
        </w:rPr>
      </w:pPr>
      <w:r>
        <w:rPr>
          <w:rFonts w:ascii="Frutiger-Bold" w:hAnsi="Frutiger-Bold" w:cs="Frutiger-Bold"/>
          <w:b/>
          <w:bCs/>
          <w:sz w:val="40"/>
          <w:szCs w:val="40"/>
        </w:rPr>
        <w:t xml:space="preserve"> </w:t>
      </w:r>
      <w:r w:rsidRPr="007C6CA3">
        <w:rPr>
          <w:rFonts w:ascii="Arial" w:hAnsi="Arial" w:cs="Arial"/>
          <w:b/>
          <w:bCs/>
          <w:sz w:val="32"/>
          <w:szCs w:val="32"/>
        </w:rPr>
        <w:t>in der Mobilitätsstrategie  St.Galler Rheintal</w:t>
      </w:r>
    </w:p>
    <w:p w:rsidR="007F200D" w:rsidRDefault="007C6CA3" w:rsidP="00162E58">
      <w:pPr>
        <w:rPr>
          <w:rFonts w:ascii="Frutiger-Bold" w:hAnsi="Frutiger-Bold" w:cs="Frutiger-Bold"/>
          <w:b/>
          <w:bCs/>
          <w:sz w:val="40"/>
          <w:szCs w:val="40"/>
        </w:rPr>
      </w:pPr>
      <w:r w:rsidRPr="007C6CA3">
        <w:rPr>
          <w:rFonts w:ascii="Arial" w:hAnsi="Arial" w:cs="Arial"/>
          <w:b/>
          <w:bCs/>
          <w:sz w:val="40"/>
          <w:szCs w:val="40"/>
        </w:rPr>
        <w:t xml:space="preserve">..Was bewirkt </w:t>
      </w:r>
      <w:proofErr w:type="spellStart"/>
      <w:r w:rsidRPr="007C6CA3">
        <w:rPr>
          <w:rFonts w:ascii="Arial" w:hAnsi="Arial" w:cs="Arial"/>
          <w:b/>
          <w:bCs/>
          <w:sz w:val="40"/>
          <w:szCs w:val="40"/>
        </w:rPr>
        <w:t>SüdRing</w:t>
      </w:r>
      <w:proofErr w:type="spellEnd"/>
      <w:r>
        <w:rPr>
          <w:rFonts w:ascii="Frutiger-Bold" w:hAnsi="Frutiger-Bold" w:cs="Frutiger-Bold"/>
          <w:b/>
          <w:bCs/>
          <w:sz w:val="40"/>
          <w:szCs w:val="40"/>
        </w:rPr>
        <w:t xml:space="preserve"> </w:t>
      </w:r>
      <w:r w:rsidR="007F200D">
        <w:rPr>
          <w:rFonts w:ascii="Frutiger-Bold" w:hAnsi="Frutiger-Bold" w:cs="Frutiger-Bold"/>
          <w:b/>
          <w:bCs/>
          <w:sz w:val="40"/>
          <w:szCs w:val="40"/>
        </w:rPr>
        <w:t>Diepoldsau</w:t>
      </w:r>
    </w:p>
    <w:p w:rsidR="007C6CA3" w:rsidRDefault="007C6CA3" w:rsidP="00162E58">
      <w:pPr>
        <w:rPr>
          <w:b/>
          <w:sz w:val="32"/>
          <w:szCs w:val="32"/>
        </w:rPr>
      </w:pPr>
      <w:r w:rsidRPr="00BA51C8">
        <w:rPr>
          <w:rFonts w:ascii="Arial" w:hAnsi="Arial" w:cs="Arial"/>
          <w:b/>
          <w:sz w:val="32"/>
          <w:szCs w:val="32"/>
        </w:rPr>
        <w:t>Im  Agglomerationsprogramm AP4</w:t>
      </w:r>
      <w:r w:rsidR="00BA51C8">
        <w:rPr>
          <w:b/>
          <w:sz w:val="32"/>
          <w:szCs w:val="32"/>
        </w:rPr>
        <w:t xml:space="preserve">  4.Mai 2018</w:t>
      </w:r>
    </w:p>
    <w:p w:rsidR="00162E58" w:rsidRDefault="00162E58" w:rsidP="00162E58">
      <w:pPr>
        <w:rPr>
          <w:b/>
          <w:sz w:val="32"/>
          <w:szCs w:val="32"/>
        </w:rPr>
      </w:pPr>
      <w:r w:rsidRPr="007C6CA3">
        <w:rPr>
          <w:rFonts w:ascii="Arial" w:hAnsi="Arial" w:cs="Arial"/>
          <w:b/>
          <w:bCs/>
          <w:sz w:val="40"/>
          <w:szCs w:val="40"/>
        </w:rPr>
        <w:t xml:space="preserve">..Was bewirkt </w:t>
      </w:r>
      <w:proofErr w:type="spellStart"/>
      <w:r w:rsidRPr="007C6CA3">
        <w:rPr>
          <w:rFonts w:ascii="Arial" w:hAnsi="Arial" w:cs="Arial"/>
          <w:b/>
          <w:bCs/>
          <w:sz w:val="40"/>
          <w:szCs w:val="40"/>
        </w:rPr>
        <w:t>SüdRing</w:t>
      </w:r>
      <w:proofErr w:type="spellEnd"/>
      <w:r>
        <w:rPr>
          <w:rFonts w:ascii="Frutiger-Bold" w:hAnsi="Frutiger-Bold" w:cs="Frutiger-Bold"/>
          <w:b/>
          <w:bCs/>
          <w:sz w:val="40"/>
          <w:szCs w:val="40"/>
        </w:rPr>
        <w:t xml:space="preserve"> Diepoldsau</w:t>
      </w:r>
    </w:p>
    <w:p w:rsidR="00162E58" w:rsidRDefault="00162E58" w:rsidP="00162E58">
      <w:pPr>
        <w:rPr>
          <w:b/>
          <w:sz w:val="32"/>
          <w:szCs w:val="32"/>
        </w:rPr>
      </w:pPr>
      <w:r w:rsidRPr="00703BD2">
        <w:rPr>
          <w:b/>
          <w:sz w:val="32"/>
          <w:szCs w:val="32"/>
        </w:rPr>
        <w:t xml:space="preserve">Region </w:t>
      </w:r>
      <w:proofErr w:type="spellStart"/>
      <w:r w:rsidRPr="00703BD2">
        <w:rPr>
          <w:b/>
          <w:sz w:val="32"/>
          <w:szCs w:val="32"/>
        </w:rPr>
        <w:t>amKumma</w:t>
      </w:r>
      <w:proofErr w:type="spellEnd"/>
      <w:r w:rsidRPr="00703BD2">
        <w:rPr>
          <w:b/>
          <w:sz w:val="32"/>
          <w:szCs w:val="32"/>
        </w:rPr>
        <w:t xml:space="preserve"> | Regionales Räumliches Entwicklungskonzept (</w:t>
      </w:r>
      <w:proofErr w:type="spellStart"/>
      <w:r w:rsidRPr="00703BD2">
        <w:rPr>
          <w:b/>
          <w:sz w:val="32"/>
          <w:szCs w:val="32"/>
        </w:rPr>
        <w:t>regREK</w:t>
      </w:r>
      <w:proofErr w:type="spellEnd"/>
      <w:r w:rsidRPr="00703BD2">
        <w:rPr>
          <w:b/>
          <w:sz w:val="32"/>
          <w:szCs w:val="32"/>
        </w:rPr>
        <w:t>)</w:t>
      </w:r>
      <w:r>
        <w:rPr>
          <w:b/>
          <w:sz w:val="32"/>
          <w:szCs w:val="32"/>
        </w:rPr>
        <w:t xml:space="preserve">  Österreich</w:t>
      </w:r>
    </w:p>
    <w:p w:rsidR="00BA51C8" w:rsidRDefault="00BA51C8" w:rsidP="007F200D">
      <w:pPr>
        <w:pBdr>
          <w:bottom w:val="single" w:sz="4" w:space="1" w:color="auto"/>
        </w:pBdr>
        <w:rPr>
          <w:b/>
          <w:sz w:val="32"/>
          <w:szCs w:val="32"/>
        </w:rPr>
      </w:pPr>
    </w:p>
    <w:p w:rsidR="007F200D" w:rsidRDefault="007C6CA3" w:rsidP="00162E58">
      <w:pPr>
        <w:pBdr>
          <w:bottom w:val="single" w:sz="4" w:space="1" w:color="auto"/>
        </w:pBdr>
        <w:rPr>
          <w:b/>
          <w:sz w:val="32"/>
          <w:szCs w:val="32"/>
        </w:rPr>
      </w:pPr>
      <w:r>
        <w:rPr>
          <w:b/>
          <w:sz w:val="32"/>
          <w:szCs w:val="32"/>
        </w:rPr>
        <w:t xml:space="preserve">Zusammenstellung der wichtigsten Kapitel aus den verschieden Mobilitätsstrategien. </w:t>
      </w:r>
      <w:r w:rsidR="007F200D">
        <w:rPr>
          <w:b/>
          <w:sz w:val="32"/>
          <w:szCs w:val="32"/>
        </w:rPr>
        <w:t xml:space="preserve">Zusammengetragen und Meinung: Sieber Jakob </w:t>
      </w:r>
      <w:proofErr w:type="spellStart"/>
      <w:r w:rsidR="007F200D">
        <w:rPr>
          <w:b/>
          <w:sz w:val="32"/>
          <w:szCs w:val="32"/>
        </w:rPr>
        <w:t>Nollenstrasse</w:t>
      </w:r>
      <w:proofErr w:type="spellEnd"/>
      <w:r w:rsidR="007F200D">
        <w:rPr>
          <w:b/>
          <w:sz w:val="32"/>
          <w:szCs w:val="32"/>
        </w:rPr>
        <w:t xml:space="preserve"> 1 9444 Diepoldsau                                                6.11.2018</w:t>
      </w:r>
    </w:p>
    <w:p w:rsidR="006C1D0F" w:rsidRDefault="006C1D0F" w:rsidP="007C6CA3">
      <w:pPr>
        <w:rPr>
          <w:b/>
          <w:sz w:val="32"/>
          <w:szCs w:val="32"/>
        </w:rPr>
      </w:pPr>
    </w:p>
    <w:p w:rsidR="00B53583" w:rsidRDefault="00B53583" w:rsidP="00B53583">
      <w:pPr>
        <w:pBdr>
          <w:top w:val="single" w:sz="4" w:space="1" w:color="auto"/>
          <w:left w:val="single" w:sz="4" w:space="4" w:color="auto"/>
          <w:bottom w:val="single" w:sz="4" w:space="1" w:color="auto"/>
          <w:right w:val="single" w:sz="4" w:space="4" w:color="auto"/>
        </w:pBdr>
        <w:rPr>
          <w:rFonts w:ascii="Frutiger-Bold" w:hAnsi="Frutiger-Bold" w:cs="Frutiger-Bold"/>
          <w:b/>
          <w:bCs/>
          <w:sz w:val="40"/>
          <w:szCs w:val="40"/>
        </w:rPr>
      </w:pPr>
      <w:r w:rsidRPr="007C6CA3">
        <w:rPr>
          <w:rFonts w:ascii="Arial" w:hAnsi="Arial" w:cs="Arial"/>
          <w:b/>
          <w:bCs/>
          <w:sz w:val="40"/>
          <w:szCs w:val="40"/>
        </w:rPr>
        <w:t xml:space="preserve">Was bewirkt </w:t>
      </w:r>
      <w:proofErr w:type="spellStart"/>
      <w:r w:rsidRPr="007C6CA3">
        <w:rPr>
          <w:rFonts w:ascii="Arial" w:hAnsi="Arial" w:cs="Arial"/>
          <w:b/>
          <w:bCs/>
          <w:sz w:val="40"/>
          <w:szCs w:val="40"/>
        </w:rPr>
        <w:t>SüdRing</w:t>
      </w:r>
      <w:proofErr w:type="spellEnd"/>
      <w:r>
        <w:rPr>
          <w:rFonts w:ascii="Frutiger-Bold" w:hAnsi="Frutiger-Bold" w:cs="Frutiger-Bold"/>
          <w:b/>
          <w:bCs/>
          <w:sz w:val="40"/>
          <w:szCs w:val="40"/>
        </w:rPr>
        <w:t xml:space="preserve">  Diepoldsau</w:t>
      </w:r>
    </w:p>
    <w:p w:rsidR="006C1D0F" w:rsidRDefault="00B53583" w:rsidP="00B53583">
      <w:pPr>
        <w:rPr>
          <w:b/>
          <w:sz w:val="32"/>
          <w:szCs w:val="32"/>
        </w:rPr>
      </w:pPr>
      <w:r w:rsidRPr="00EF4E00">
        <w:rPr>
          <w:rFonts w:ascii="Arial" w:hAnsi="Arial" w:cs="Arial"/>
          <w:b/>
          <w:bCs/>
          <w:sz w:val="32"/>
          <w:szCs w:val="32"/>
        </w:rPr>
        <w:t xml:space="preserve">in </w:t>
      </w:r>
      <w:r w:rsidRPr="007C6CA3">
        <w:rPr>
          <w:rFonts w:ascii="Arial" w:hAnsi="Arial" w:cs="Arial"/>
          <w:b/>
          <w:bCs/>
          <w:sz w:val="32"/>
          <w:szCs w:val="32"/>
        </w:rPr>
        <w:t xml:space="preserve">  </w:t>
      </w:r>
      <w:r w:rsidRPr="007C6CA3">
        <w:rPr>
          <w:rFonts w:ascii="Arial" w:hAnsi="Arial" w:cs="Arial"/>
          <w:b/>
          <w:sz w:val="32"/>
          <w:szCs w:val="32"/>
        </w:rPr>
        <w:t>Netzstrategie Raum DHAMK 28.Mai 2018</w:t>
      </w:r>
    </w:p>
    <w:p w:rsidR="008878CB" w:rsidRDefault="008878CB" w:rsidP="006C1D0F">
      <w:pPr>
        <w:rPr>
          <w:rFonts w:ascii="Arial" w:hAnsi="Arial" w:cs="Arial"/>
        </w:rPr>
      </w:pPr>
    </w:p>
    <w:tbl>
      <w:tblPr>
        <w:tblStyle w:val="Tabellenraster"/>
        <w:tblW w:w="14737" w:type="dxa"/>
        <w:tblLayout w:type="fixed"/>
        <w:tblLook w:val="04A0" w:firstRow="1" w:lastRow="0" w:firstColumn="1" w:lastColumn="0" w:noHBand="0" w:noVBand="1"/>
      </w:tblPr>
      <w:tblGrid>
        <w:gridCol w:w="2689"/>
        <w:gridCol w:w="5953"/>
        <w:gridCol w:w="1276"/>
        <w:gridCol w:w="4819"/>
      </w:tblGrid>
      <w:tr w:rsidR="00B53583" w:rsidTr="00BF5C67">
        <w:tc>
          <w:tcPr>
            <w:tcW w:w="2689" w:type="dxa"/>
          </w:tcPr>
          <w:p w:rsidR="00B53583" w:rsidRDefault="00B53583" w:rsidP="00BF5C67">
            <w:r w:rsidRPr="00A66D20">
              <w:rPr>
                <w:rFonts w:ascii="Frutiger-Light" w:hAnsi="Frutiger-Light" w:cs="Frutiger-Light"/>
                <w:b/>
                <w:sz w:val="28"/>
                <w:szCs w:val="28"/>
              </w:rPr>
              <w:t>Thema</w:t>
            </w:r>
          </w:p>
        </w:tc>
        <w:tc>
          <w:tcPr>
            <w:tcW w:w="5953" w:type="dxa"/>
          </w:tcPr>
          <w:p w:rsidR="00B53583" w:rsidRDefault="00B53583" w:rsidP="00BF5C67">
            <w:r w:rsidRPr="00A66D20">
              <w:rPr>
                <w:rFonts w:ascii="Frutiger-Light" w:hAnsi="Frutiger-Light" w:cs="Frutiger-Light"/>
                <w:b/>
                <w:sz w:val="32"/>
                <w:szCs w:val="32"/>
              </w:rPr>
              <w:t xml:space="preserve">Auszug Netzstrategiebricht </w:t>
            </w:r>
            <w:r>
              <w:rPr>
                <w:rFonts w:ascii="Frutiger-Light" w:hAnsi="Frutiger-Light" w:cs="Frutiger-Light"/>
                <w:b/>
                <w:sz w:val="32"/>
                <w:szCs w:val="32"/>
              </w:rPr>
              <w:t>Raum DHAMK 28.Mai 2018</w:t>
            </w:r>
          </w:p>
        </w:tc>
        <w:tc>
          <w:tcPr>
            <w:tcW w:w="1276" w:type="dxa"/>
          </w:tcPr>
          <w:p w:rsidR="00B53583" w:rsidRDefault="00B53583" w:rsidP="00BF5C67">
            <w:pPr>
              <w:autoSpaceDE w:val="0"/>
              <w:autoSpaceDN w:val="0"/>
              <w:adjustRightInd w:val="0"/>
              <w:rPr>
                <w:rFonts w:ascii="Frutiger-Light" w:hAnsi="Frutiger-Light" w:cs="Frutiger-Light"/>
              </w:rPr>
            </w:pPr>
            <w:proofErr w:type="spellStart"/>
            <w:r>
              <w:rPr>
                <w:rFonts w:ascii="Frutiger-Light" w:hAnsi="Frutiger-Light" w:cs="Frutiger-Light"/>
              </w:rPr>
              <w:t>Nachschl</w:t>
            </w:r>
            <w:proofErr w:type="spellEnd"/>
            <w:r>
              <w:rPr>
                <w:rFonts w:ascii="Frutiger-Light" w:hAnsi="Frutiger-Light" w:cs="Frutiger-Light"/>
              </w:rPr>
              <w:t xml:space="preserve">. </w:t>
            </w:r>
          </w:p>
          <w:p w:rsidR="00B53583" w:rsidRDefault="00B53583" w:rsidP="00BF5C67">
            <w:r>
              <w:rPr>
                <w:rFonts w:ascii="Frutiger-Light" w:hAnsi="Frutiger-Light" w:cs="Frutiger-Light"/>
              </w:rPr>
              <w:t>Seite</w:t>
            </w:r>
          </w:p>
        </w:tc>
        <w:tc>
          <w:tcPr>
            <w:tcW w:w="4819" w:type="dxa"/>
          </w:tcPr>
          <w:p w:rsidR="00B53583" w:rsidRPr="00A21269" w:rsidRDefault="00B53583" w:rsidP="00BF5C67">
            <w:pPr>
              <w:autoSpaceDE w:val="0"/>
              <w:autoSpaceDN w:val="0"/>
              <w:adjustRightInd w:val="0"/>
              <w:rPr>
                <w:rFonts w:ascii="Frutiger-Light" w:hAnsi="Frutiger-Light" w:cs="Frutiger-Light"/>
                <w:b/>
              </w:rPr>
            </w:pPr>
            <w:r>
              <w:rPr>
                <w:rFonts w:ascii="Frutiger-Light" w:hAnsi="Frutiger-Light" w:cs="Frutiger-Light"/>
                <w:b/>
              </w:rPr>
              <w:t xml:space="preserve">Einflussnahme </w:t>
            </w:r>
            <w:proofErr w:type="spellStart"/>
            <w:r>
              <w:rPr>
                <w:rFonts w:ascii="Frutiger-Light" w:hAnsi="Frutiger-Light" w:cs="Frutiger-Light"/>
                <w:b/>
              </w:rPr>
              <w:t>SüdRing</w:t>
            </w:r>
            <w:proofErr w:type="spellEnd"/>
            <w:r>
              <w:rPr>
                <w:rFonts w:ascii="Frutiger-Light" w:hAnsi="Frutiger-Light" w:cs="Frutiger-Light"/>
                <w:b/>
              </w:rPr>
              <w:t xml:space="preserve"> Die</w:t>
            </w:r>
            <w:r w:rsidRPr="00A21269">
              <w:rPr>
                <w:rFonts w:ascii="Frutiger-Light" w:hAnsi="Frutiger-Light" w:cs="Frutiger-Light"/>
                <w:b/>
              </w:rPr>
              <w:t>poldsau</w:t>
            </w:r>
          </w:p>
          <w:p w:rsidR="00B53583" w:rsidRDefault="00B53583" w:rsidP="00BF5C67">
            <w:r>
              <w:rPr>
                <w:rFonts w:ascii="Frutiger-Light" w:hAnsi="Frutiger-Light" w:cs="Frutiger-Light"/>
              </w:rPr>
              <w:t>„Meinung des Initianten: Jakob Sieber“</w:t>
            </w:r>
          </w:p>
        </w:tc>
      </w:tr>
      <w:tr w:rsidR="00B53583" w:rsidTr="00BF5C67">
        <w:tc>
          <w:tcPr>
            <w:tcW w:w="2689" w:type="dxa"/>
          </w:tcPr>
          <w:p w:rsidR="00B53583" w:rsidRDefault="00B53583" w:rsidP="00BF5C67">
            <w:r>
              <w:rPr>
                <w:rFonts w:ascii="Frutiger-Bold" w:hAnsi="Frutiger-Bold" w:cs="Frutiger-Bold"/>
                <w:b/>
                <w:bCs/>
              </w:rPr>
              <w:t>Die Aufgaben der Netzstrategie Raum DHAMK</w:t>
            </w:r>
          </w:p>
        </w:tc>
        <w:tc>
          <w:tcPr>
            <w:tcW w:w="5953" w:type="dxa"/>
          </w:tcPr>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 xml:space="preserve">Die </w:t>
            </w:r>
            <w:proofErr w:type="spellStart"/>
            <w:r>
              <w:rPr>
                <w:rFonts w:ascii="Frutiger-Light" w:hAnsi="Frutiger-Light" w:cs="Frutiger-Light"/>
              </w:rPr>
              <w:t>Stossrichtungen</w:t>
            </w:r>
            <w:proofErr w:type="spellEnd"/>
            <w:r>
              <w:rPr>
                <w:rFonts w:ascii="Frutiger-Light" w:hAnsi="Frutiger-Light" w:cs="Frutiger-Light"/>
              </w:rPr>
              <w:t xml:space="preserve"> der Untersuchung werden mit folgenden drei Aufgaben charakterisiert ( S. Zusammenfassung Strategiebericht)</w:t>
            </w:r>
          </w:p>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 xml:space="preserve">(1) </w:t>
            </w:r>
            <w:r w:rsidRPr="009C57D9">
              <w:rPr>
                <w:rFonts w:ascii="Frutiger-Light" w:hAnsi="Frutiger-Light" w:cs="Frutiger-Light"/>
                <w:highlight w:val="yellow"/>
              </w:rPr>
              <w:t>Wie kann das Siedlungsgebiet von Diepoldsau möglichst entlastet werden</w:t>
            </w:r>
            <w:r>
              <w:rPr>
                <w:rFonts w:ascii="Frutiger-Light" w:hAnsi="Frutiger-Light" w:cs="Frutiger-Light"/>
              </w:rPr>
              <w:t xml:space="preserve">, </w:t>
            </w:r>
            <w:r w:rsidRPr="00727379">
              <w:rPr>
                <w:rFonts w:ascii="Frutiger-Light" w:hAnsi="Frutiger-Light" w:cs="Frutiger-Light"/>
                <w:highlight w:val="yellow"/>
              </w:rPr>
              <w:t>ohne dabei</w:t>
            </w:r>
            <w:r>
              <w:rPr>
                <w:rFonts w:ascii="Frutiger-Light" w:hAnsi="Frutiger-Light" w:cs="Frutiger-Light"/>
                <w:highlight w:val="yellow"/>
              </w:rPr>
              <w:t xml:space="preserve"> </w:t>
            </w:r>
            <w:r w:rsidRPr="00727379">
              <w:rPr>
                <w:rFonts w:ascii="Frutiger-Light" w:hAnsi="Frutiger-Light" w:cs="Frutiger-Light"/>
                <w:highlight w:val="yellow"/>
              </w:rPr>
              <w:t>die Gemeinden im mittleren Rheintal zusätzlich zu belasten, und wie können gleichzeitig</w:t>
            </w:r>
            <w:r>
              <w:rPr>
                <w:rFonts w:ascii="Frutiger-Light" w:hAnsi="Frutiger-Light" w:cs="Frutiger-Light"/>
                <w:highlight w:val="yellow"/>
              </w:rPr>
              <w:t xml:space="preserve"> </w:t>
            </w:r>
            <w:r w:rsidRPr="00727379">
              <w:rPr>
                <w:rFonts w:ascii="Frutiger-Light" w:hAnsi="Frutiger-Light" w:cs="Frutiger-Light"/>
                <w:highlight w:val="yellow"/>
              </w:rPr>
              <w:t>übergeordnete verkehrliche Effekte entsprechend gelenkt werden?</w:t>
            </w:r>
          </w:p>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(2) Wie können die verkehrsintensiven Nutzungen und Betriebsgebiete optimal an das übergeordnete Netz angeschlossen werden?</w:t>
            </w:r>
          </w:p>
          <w:p w:rsidR="00B53583" w:rsidRDefault="00B53583" w:rsidP="00BF5C67">
            <w:pPr>
              <w:autoSpaceDE w:val="0"/>
              <w:autoSpaceDN w:val="0"/>
              <w:adjustRightInd w:val="0"/>
              <w:rPr>
                <w:rFonts w:ascii="Frutiger-Light" w:hAnsi="Frutiger-Light" w:cs="Frutiger-Light"/>
              </w:rPr>
            </w:pPr>
            <w:r>
              <w:rPr>
                <w:rFonts w:ascii="TimesNewRoman" w:hAnsi="TimesNewRoman" w:cs="TimesNewRoman"/>
              </w:rPr>
              <w:t xml:space="preserve">– </w:t>
            </w:r>
            <w:r>
              <w:rPr>
                <w:rFonts w:ascii="Frutiger-Light" w:hAnsi="Frutiger-Light" w:cs="Frutiger-Light"/>
              </w:rPr>
              <w:t xml:space="preserve">Makroebene: </w:t>
            </w:r>
            <w:r w:rsidRPr="00727379">
              <w:rPr>
                <w:rFonts w:ascii="Frutiger-Light" w:hAnsi="Frutiger-Light" w:cs="Frutiger-Light"/>
                <w:highlight w:val="yellow"/>
              </w:rPr>
              <w:t>Optimale Lenkung des Verkehrs auf die Autobahn (v.a. A14) unter</w:t>
            </w:r>
            <w:r>
              <w:rPr>
                <w:rFonts w:ascii="Frutiger-Light" w:hAnsi="Frutiger-Light" w:cs="Frutiger-Light"/>
                <w:highlight w:val="yellow"/>
              </w:rPr>
              <w:t xml:space="preserve"> </w:t>
            </w:r>
            <w:r w:rsidRPr="00727379">
              <w:rPr>
                <w:rFonts w:ascii="Frutiger-Light" w:hAnsi="Frutiger-Light" w:cs="Frutiger-Light"/>
                <w:highlight w:val="yellow"/>
              </w:rPr>
              <w:t>Einbezug des geplanten neuen Anschlusses L45</w:t>
            </w:r>
          </w:p>
          <w:p w:rsidR="00B53583" w:rsidRDefault="00B53583" w:rsidP="00BF5C67">
            <w:pPr>
              <w:autoSpaceDE w:val="0"/>
              <w:autoSpaceDN w:val="0"/>
              <w:adjustRightInd w:val="0"/>
              <w:rPr>
                <w:rFonts w:ascii="Frutiger-Light" w:hAnsi="Frutiger-Light" w:cs="Frutiger-Light"/>
              </w:rPr>
            </w:pPr>
            <w:r>
              <w:rPr>
                <w:rFonts w:ascii="TimesNewRoman" w:hAnsi="TimesNewRoman" w:cs="TimesNewRoman"/>
              </w:rPr>
              <w:t xml:space="preserve">– </w:t>
            </w:r>
            <w:r>
              <w:rPr>
                <w:rFonts w:ascii="Frutiger-Light" w:hAnsi="Frutiger-Light" w:cs="Frutiger-Light"/>
              </w:rPr>
              <w:t>Mikroebene: Kapazität und Leistungsfähigkeit der Anschlüsse</w:t>
            </w:r>
          </w:p>
          <w:p w:rsidR="00B53583" w:rsidRDefault="00B53583" w:rsidP="00BF5C67">
            <w:r>
              <w:rPr>
                <w:rFonts w:ascii="Frutiger-Light" w:hAnsi="Frutiger-Light" w:cs="Frutiger-Light"/>
              </w:rPr>
              <w:t xml:space="preserve">(3) Wie kann die LKW-Abfertigung mittelfristig bis zur Realisierung </w:t>
            </w:r>
            <w:r w:rsidRPr="009C57D9">
              <w:rPr>
                <w:rFonts w:ascii="Frutiger-Light" w:hAnsi="Frutiger-Light" w:cs="Frutiger-Light"/>
                <w:highlight w:val="yellow"/>
              </w:rPr>
              <w:t>„Autobahnverbindung“</w:t>
            </w:r>
            <w:r w:rsidRPr="009C57D9">
              <w:rPr>
                <w:rFonts w:ascii="Frutiger-Light" w:hAnsi="Frutiger-Light" w:cs="Frutiger-Light"/>
                <w:sz w:val="13"/>
                <w:szCs w:val="13"/>
                <w:highlight w:val="yellow"/>
              </w:rPr>
              <w:t>1</w:t>
            </w:r>
            <w:r>
              <w:rPr>
                <w:rFonts w:ascii="Frutiger-Light" w:hAnsi="Frutiger-Light" w:cs="Frutiger-Light"/>
              </w:rPr>
              <w:t>optimiert werden und welche Bedürfnisse müssen dabei berücksichtigt werden?</w:t>
            </w:r>
          </w:p>
        </w:tc>
        <w:tc>
          <w:tcPr>
            <w:tcW w:w="1276" w:type="dxa"/>
          </w:tcPr>
          <w:p w:rsidR="00B53583" w:rsidRDefault="00B53583" w:rsidP="00BF5C67">
            <w:pPr>
              <w:autoSpaceDE w:val="0"/>
              <w:autoSpaceDN w:val="0"/>
              <w:adjustRightInd w:val="0"/>
              <w:rPr>
                <w:rFonts w:ascii="Frutiger-Light" w:hAnsi="Frutiger-Light" w:cs="Frutiger-Light"/>
              </w:rPr>
            </w:pPr>
            <w:proofErr w:type="spellStart"/>
            <w:r>
              <w:rPr>
                <w:rFonts w:ascii="Frutiger-Light" w:hAnsi="Frutiger-Light" w:cs="Frutiger-Light"/>
              </w:rPr>
              <w:t>Zus.fassg</w:t>
            </w:r>
            <w:proofErr w:type="spellEnd"/>
            <w:r>
              <w:rPr>
                <w:rFonts w:ascii="Frutiger-Light" w:hAnsi="Frutiger-Light" w:cs="Frutiger-Light"/>
              </w:rPr>
              <w:t xml:space="preserve">. </w:t>
            </w:r>
          </w:p>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S. I</w:t>
            </w:r>
          </w:p>
          <w:p w:rsidR="00B53583" w:rsidRDefault="00B53583" w:rsidP="00BF5C67">
            <w:r>
              <w:rPr>
                <w:rFonts w:ascii="Frutiger-Light" w:hAnsi="Frutiger-Light" w:cs="Frutiger-Light"/>
                <w:noProof/>
                <w:lang w:eastAsia="de-DE"/>
              </w:rPr>
              <mc:AlternateContent>
                <mc:Choice Requires="wps">
                  <w:drawing>
                    <wp:anchor distT="0" distB="0" distL="114300" distR="114300" simplePos="0" relativeHeight="251695104" behindDoc="0" locked="0" layoutInCell="1" allowOverlap="1" wp14:anchorId="5A3045F2" wp14:editId="08F832CE">
                      <wp:simplePos x="0" y="0"/>
                      <wp:positionH relativeFrom="column">
                        <wp:posOffset>205105</wp:posOffset>
                      </wp:positionH>
                      <wp:positionV relativeFrom="paragraph">
                        <wp:posOffset>1526541</wp:posOffset>
                      </wp:positionV>
                      <wp:extent cx="484632" cy="601675"/>
                      <wp:effectExtent l="36830" t="20320" r="0" b="9525"/>
                      <wp:wrapNone/>
                      <wp:docPr id="1" name="Pfeil nach oben 1"/>
                      <wp:cNvGraphicFramePr/>
                      <a:graphic xmlns:a="http://schemas.openxmlformats.org/drawingml/2006/main">
                        <a:graphicData uri="http://schemas.microsoft.com/office/word/2010/wordprocessingShape">
                          <wps:wsp>
                            <wps:cNvSpPr/>
                            <wps:spPr>
                              <a:xfrm rot="3965627">
                                <a:off x="0" y="0"/>
                                <a:ext cx="484632" cy="6016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8651AB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feil nach oben 1" o:spid="_x0000_s1026" type="#_x0000_t68" style="position:absolute;margin-left:16.15pt;margin-top:120.2pt;width:38.15pt;height:47.4pt;rotation:4331522fd;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" adj="8699" fillcolor="#5b9bd5" strokecolor="#41719c" strokeweight="1pt"/>
                  </w:pict>
                </mc:Fallback>
              </mc:AlternateContent>
            </w:r>
          </w:p>
        </w:tc>
        <w:tc>
          <w:tcPr>
            <w:tcW w:w="4819" w:type="dxa"/>
          </w:tcPr>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(1)Die verkehrlichen Wirkungsanalysen zeigen, dass die Wirkung zur Entlastung der Ortsdurchfahrt</w:t>
            </w:r>
          </w:p>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 xml:space="preserve">Diepoldsau umso stärker ist, je näher eine neue </w:t>
            </w:r>
            <w:proofErr w:type="spellStart"/>
            <w:r>
              <w:rPr>
                <w:rFonts w:ascii="Frutiger-Light" w:hAnsi="Frutiger-Light" w:cs="Frutiger-Light"/>
              </w:rPr>
              <w:t>Strasse</w:t>
            </w:r>
            <w:proofErr w:type="spellEnd"/>
            <w:r>
              <w:rPr>
                <w:rFonts w:ascii="Frutiger-Light" w:hAnsi="Frutiger-Light" w:cs="Frutiger-Light"/>
              </w:rPr>
              <w:t xml:space="preserve"> bei der zu entlastenden Siedlungsdurchfahrt</w:t>
            </w:r>
          </w:p>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 xml:space="preserve">liegt, und je besser die neue </w:t>
            </w:r>
            <w:proofErr w:type="spellStart"/>
            <w:r>
              <w:rPr>
                <w:rFonts w:ascii="Frutiger-Light" w:hAnsi="Frutiger-Light" w:cs="Frutiger-Light"/>
              </w:rPr>
              <w:t>Strasse</w:t>
            </w:r>
            <w:proofErr w:type="spellEnd"/>
            <w:r>
              <w:rPr>
                <w:rFonts w:ascii="Frutiger-Light" w:hAnsi="Frutiger-Light" w:cs="Frutiger-Light"/>
              </w:rPr>
              <w:t xml:space="preserve"> an das bestehende Netz angeschlossen wird. </w:t>
            </w:r>
          </w:p>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 xml:space="preserve">„Anschluss an </w:t>
            </w:r>
            <w:proofErr w:type="spellStart"/>
            <w:r>
              <w:rPr>
                <w:rFonts w:ascii="Frutiger-Light" w:hAnsi="Frutiger-Light" w:cs="Frutiger-Light"/>
              </w:rPr>
              <w:t>Unterdorfstrasse</w:t>
            </w:r>
            <w:proofErr w:type="spellEnd"/>
            <w:r>
              <w:rPr>
                <w:rFonts w:ascii="Frutiger-Light" w:hAnsi="Frutiger-Light" w:cs="Frutiger-Light"/>
              </w:rPr>
              <w:t xml:space="preserve">  entlastet </w:t>
            </w:r>
            <w:proofErr w:type="spellStart"/>
            <w:r>
              <w:rPr>
                <w:rFonts w:ascii="Frutiger-Light" w:hAnsi="Frutiger-Light" w:cs="Frutiger-Light"/>
              </w:rPr>
              <w:t>Ortsduchfahrt</w:t>
            </w:r>
            <w:proofErr w:type="spellEnd"/>
            <w:r>
              <w:rPr>
                <w:rFonts w:ascii="Frutiger-Light" w:hAnsi="Frutiger-Light" w:cs="Frutiger-Light"/>
              </w:rPr>
              <w:t>“</w:t>
            </w:r>
          </w:p>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(2</w:t>
            </w:r>
            <w:r w:rsidRPr="00EF57AE">
              <w:rPr>
                <w:rFonts w:ascii="Frutiger-Light" w:hAnsi="Frutiger-Light" w:cs="Frutiger-Light"/>
                <w:b/>
              </w:rPr>
              <w:t xml:space="preserve">)“Entflechtung Knotenpunkt vor Schrägseilbrücke ergibt </w:t>
            </w:r>
            <w:proofErr w:type="spellStart"/>
            <w:r w:rsidRPr="00EF57AE">
              <w:rPr>
                <w:rFonts w:ascii="Frutiger-Light" w:hAnsi="Frutiger-Light" w:cs="Frutiger-Light"/>
                <w:b/>
              </w:rPr>
              <w:t>optimalerern</w:t>
            </w:r>
            <w:proofErr w:type="spellEnd"/>
            <w:r w:rsidRPr="00EF57AE">
              <w:rPr>
                <w:rFonts w:ascii="Frutiger-Light" w:hAnsi="Frutiger-Light" w:cs="Frutiger-Light"/>
                <w:b/>
              </w:rPr>
              <w:t xml:space="preserve"> Anschluss an die Autobahn</w:t>
            </w:r>
            <w:r>
              <w:rPr>
                <w:rFonts w:ascii="Frutiger-Light" w:hAnsi="Frutiger-Light" w:cs="Frutiger-Light"/>
              </w:rPr>
              <w:t>.“</w:t>
            </w:r>
          </w:p>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w:t>
            </w:r>
            <w:r w:rsidRPr="00EF57AE">
              <w:rPr>
                <w:rFonts w:ascii="Frutiger-Light" w:hAnsi="Frutiger-Light" w:cs="Frutiger-Light"/>
                <w:b/>
              </w:rPr>
              <w:t>Geschlossener Zollübergang für LKW/PW lenkt Verkehr aus L45 auf den Südring -&gt;Autobahn“</w:t>
            </w:r>
          </w:p>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 xml:space="preserve">(3) LKW Abfertigung künftig in Wolfurt </w:t>
            </w:r>
          </w:p>
        </w:tc>
      </w:tr>
      <w:tr w:rsidR="00B53583" w:rsidTr="00BF5C67">
        <w:tc>
          <w:tcPr>
            <w:tcW w:w="2689" w:type="dxa"/>
          </w:tcPr>
          <w:p w:rsidR="00B53583" w:rsidRDefault="00B53583" w:rsidP="00BF5C67">
            <w:pPr>
              <w:autoSpaceDE w:val="0"/>
              <w:autoSpaceDN w:val="0"/>
              <w:adjustRightInd w:val="0"/>
              <w:rPr>
                <w:rFonts w:ascii="Frutiger-Bold" w:hAnsi="Frutiger-Bold" w:cs="Frutiger-Bold"/>
                <w:b/>
                <w:bCs/>
                <w:sz w:val="28"/>
                <w:szCs w:val="28"/>
              </w:rPr>
            </w:pPr>
            <w:r>
              <w:rPr>
                <w:rFonts w:ascii="Frutiger-Bold" w:hAnsi="Frutiger-Bold" w:cs="Frutiger-Bold"/>
                <w:b/>
                <w:bCs/>
                <w:sz w:val="28"/>
                <w:szCs w:val="28"/>
              </w:rPr>
              <w:t>Situationsanalyse. Ziele</w:t>
            </w:r>
          </w:p>
          <w:p w:rsidR="00B53583" w:rsidRDefault="00B53583" w:rsidP="00BF5C67">
            <w:pPr>
              <w:autoSpaceDE w:val="0"/>
              <w:autoSpaceDN w:val="0"/>
              <w:adjustRightInd w:val="0"/>
              <w:rPr>
                <w:rFonts w:ascii="Frutiger-Light" w:hAnsi="Frutiger-Light" w:cs="Frutiger-Light"/>
              </w:rPr>
            </w:pPr>
          </w:p>
        </w:tc>
        <w:tc>
          <w:tcPr>
            <w:tcW w:w="5953" w:type="dxa"/>
          </w:tcPr>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Diese sind deutlich stärker innerhalb der Landesgebiete auf den beiden Seiten der Grenze, als über die Grenze hinweg.</w:t>
            </w:r>
          </w:p>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Dabei spielen nebst den Handelsgütern auch die lokalen resp. regionalen Kiestransporte eine starke Rolle betreffend die Belastung der Siedlungsgebiete.</w:t>
            </w:r>
          </w:p>
          <w:p w:rsidR="00B53583" w:rsidRDefault="00B53583" w:rsidP="00BF5C67">
            <w:pPr>
              <w:autoSpaceDE w:val="0"/>
              <w:autoSpaceDN w:val="0"/>
              <w:adjustRightInd w:val="0"/>
              <w:rPr>
                <w:rFonts w:ascii="Frutiger-Light" w:hAnsi="Frutiger-Light" w:cs="Frutiger-Light"/>
              </w:rPr>
            </w:pPr>
          </w:p>
          <w:p w:rsidR="00B53583" w:rsidRDefault="00B53583" w:rsidP="00BF5C67">
            <w:pPr>
              <w:autoSpaceDE w:val="0"/>
              <w:autoSpaceDN w:val="0"/>
              <w:adjustRightInd w:val="0"/>
              <w:rPr>
                <w:rFonts w:ascii="Frutiger-Light" w:hAnsi="Frutiger-Light" w:cs="Frutiger-Light"/>
              </w:rPr>
            </w:pPr>
          </w:p>
          <w:p w:rsidR="00B53583" w:rsidRDefault="00B53583" w:rsidP="00BF5C67">
            <w:pPr>
              <w:autoSpaceDE w:val="0"/>
              <w:autoSpaceDN w:val="0"/>
              <w:adjustRightInd w:val="0"/>
              <w:rPr>
                <w:rFonts w:ascii="Frutiger-Light" w:hAnsi="Frutiger-Light" w:cs="Frutiger-Light"/>
              </w:rPr>
            </w:pPr>
          </w:p>
        </w:tc>
        <w:tc>
          <w:tcPr>
            <w:tcW w:w="1276" w:type="dxa"/>
          </w:tcPr>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lastRenderedPageBreak/>
              <w:t>3</w:t>
            </w:r>
          </w:p>
        </w:tc>
        <w:tc>
          <w:tcPr>
            <w:tcW w:w="4819" w:type="dxa"/>
          </w:tcPr>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w:t>
            </w:r>
            <w:r w:rsidRPr="00EF57AE">
              <w:rPr>
                <w:rFonts w:ascii="Frutiger-Light" w:hAnsi="Frutiger-Light" w:cs="Frutiger-Light"/>
                <w:b/>
              </w:rPr>
              <w:t>Alle Kiestransporte aus Hohenems werden auf den Südring geleitet.</w:t>
            </w:r>
          </w:p>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Auch Kiestransporte mit Bestimmungsort Diepoldsau“</w:t>
            </w:r>
          </w:p>
        </w:tc>
      </w:tr>
      <w:tr w:rsidR="00B53583" w:rsidTr="00BF5C67">
        <w:trPr>
          <w:trHeight w:val="1056"/>
        </w:trPr>
        <w:tc>
          <w:tcPr>
            <w:tcW w:w="2689" w:type="dxa"/>
          </w:tcPr>
          <w:p w:rsidR="00B53583" w:rsidRDefault="00B53583" w:rsidP="00BF5C67">
            <w:r w:rsidRPr="00A66D20">
              <w:rPr>
                <w:rFonts w:ascii="Frutiger-Light" w:hAnsi="Frutiger-Light" w:cs="Frutiger-Light"/>
                <w:b/>
                <w:sz w:val="28"/>
                <w:szCs w:val="28"/>
              </w:rPr>
              <w:t>Thema</w:t>
            </w:r>
          </w:p>
        </w:tc>
        <w:tc>
          <w:tcPr>
            <w:tcW w:w="5953" w:type="dxa"/>
          </w:tcPr>
          <w:p w:rsidR="00B53583" w:rsidRDefault="00B53583" w:rsidP="00BF5C67">
            <w:r w:rsidRPr="00A66D20">
              <w:rPr>
                <w:rFonts w:ascii="Frutiger-Light" w:hAnsi="Frutiger-Light" w:cs="Frutiger-Light"/>
                <w:b/>
                <w:sz w:val="32"/>
                <w:szCs w:val="32"/>
              </w:rPr>
              <w:t xml:space="preserve">Auszug Netzstrategiebricht </w:t>
            </w:r>
            <w:r>
              <w:rPr>
                <w:rFonts w:ascii="Frutiger-Light" w:hAnsi="Frutiger-Light" w:cs="Frutiger-Light"/>
                <w:b/>
                <w:sz w:val="32"/>
                <w:szCs w:val="32"/>
              </w:rPr>
              <w:t>Raum DHAMK 28.Mai 2018</w:t>
            </w:r>
          </w:p>
        </w:tc>
        <w:tc>
          <w:tcPr>
            <w:tcW w:w="1276" w:type="dxa"/>
          </w:tcPr>
          <w:p w:rsidR="00B53583" w:rsidRDefault="00B53583" w:rsidP="00BF5C67">
            <w:pPr>
              <w:autoSpaceDE w:val="0"/>
              <w:autoSpaceDN w:val="0"/>
              <w:adjustRightInd w:val="0"/>
            </w:pPr>
            <w:proofErr w:type="spellStart"/>
            <w:r>
              <w:rPr>
                <w:rFonts w:ascii="Frutiger-Light" w:hAnsi="Frutiger-Light" w:cs="Frutiger-Light"/>
              </w:rPr>
              <w:t>Nachschl.Seite</w:t>
            </w:r>
            <w:proofErr w:type="spellEnd"/>
          </w:p>
        </w:tc>
        <w:tc>
          <w:tcPr>
            <w:tcW w:w="4819" w:type="dxa"/>
          </w:tcPr>
          <w:p w:rsidR="00B53583" w:rsidRPr="00A21269" w:rsidRDefault="00B53583" w:rsidP="00BF5C67">
            <w:pPr>
              <w:autoSpaceDE w:val="0"/>
              <w:autoSpaceDN w:val="0"/>
              <w:adjustRightInd w:val="0"/>
              <w:rPr>
                <w:rFonts w:ascii="Frutiger-Light" w:hAnsi="Frutiger-Light" w:cs="Frutiger-Light"/>
                <w:b/>
              </w:rPr>
            </w:pPr>
            <w:r>
              <w:rPr>
                <w:rFonts w:ascii="Frutiger-Light" w:hAnsi="Frutiger-Light" w:cs="Frutiger-Light"/>
                <w:b/>
              </w:rPr>
              <w:t xml:space="preserve">Einflussnahme </w:t>
            </w:r>
            <w:proofErr w:type="spellStart"/>
            <w:r>
              <w:rPr>
                <w:rFonts w:ascii="Frutiger-Light" w:hAnsi="Frutiger-Light" w:cs="Frutiger-Light"/>
                <w:b/>
              </w:rPr>
              <w:t>SüdRing</w:t>
            </w:r>
            <w:proofErr w:type="spellEnd"/>
            <w:r>
              <w:rPr>
                <w:rFonts w:ascii="Frutiger-Light" w:hAnsi="Frutiger-Light" w:cs="Frutiger-Light"/>
                <w:b/>
              </w:rPr>
              <w:t xml:space="preserve"> Die</w:t>
            </w:r>
            <w:r w:rsidRPr="00A21269">
              <w:rPr>
                <w:rFonts w:ascii="Frutiger-Light" w:hAnsi="Frutiger-Light" w:cs="Frutiger-Light"/>
                <w:b/>
              </w:rPr>
              <w:t>poldsau</w:t>
            </w:r>
          </w:p>
          <w:p w:rsidR="00B53583" w:rsidRDefault="00B53583" w:rsidP="00BF5C67">
            <w:r>
              <w:rPr>
                <w:rFonts w:ascii="Frutiger-Light" w:hAnsi="Frutiger-Light" w:cs="Frutiger-Light"/>
              </w:rPr>
              <w:t>„Meinung des Initianten: Jakob Sieber“</w:t>
            </w:r>
          </w:p>
        </w:tc>
      </w:tr>
      <w:tr w:rsidR="00B53583" w:rsidTr="00BF5C67">
        <w:tc>
          <w:tcPr>
            <w:tcW w:w="2689" w:type="dxa"/>
          </w:tcPr>
          <w:p w:rsidR="00B53583" w:rsidRDefault="00B53583" w:rsidP="00BF5C67">
            <w:pPr>
              <w:autoSpaceDE w:val="0"/>
              <w:autoSpaceDN w:val="0"/>
              <w:adjustRightInd w:val="0"/>
              <w:rPr>
                <w:rFonts w:ascii="Frutiger-Light" w:hAnsi="Frutiger-Light" w:cs="Frutiger-Light"/>
              </w:rPr>
            </w:pPr>
          </w:p>
        </w:tc>
        <w:tc>
          <w:tcPr>
            <w:tcW w:w="5953" w:type="dxa"/>
          </w:tcPr>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 xml:space="preserve">Auffällig ist die starke </w:t>
            </w:r>
            <w:proofErr w:type="spellStart"/>
            <w:r>
              <w:rPr>
                <w:rFonts w:ascii="Frutiger-Light" w:hAnsi="Frutiger-Light" w:cs="Frutiger-Light"/>
              </w:rPr>
              <w:t>ungleichmässige</w:t>
            </w:r>
            <w:proofErr w:type="spellEnd"/>
            <w:r>
              <w:rPr>
                <w:rFonts w:ascii="Frutiger-Light" w:hAnsi="Frutiger-Light" w:cs="Frutiger-Light"/>
              </w:rPr>
              <w:t xml:space="preserve"> Belastung der Ortsdurchfahrt Diepoldsau mit ca. 23‘000 Fahrzeugen DWV westlich  Diepoldsau Richtung </w:t>
            </w:r>
            <w:proofErr w:type="spellStart"/>
            <w:r>
              <w:rPr>
                <w:rFonts w:ascii="Frutiger-Light" w:hAnsi="Frutiger-Light" w:cs="Frutiger-Light"/>
              </w:rPr>
              <w:t>Widnau</w:t>
            </w:r>
            <w:proofErr w:type="spellEnd"/>
            <w:r>
              <w:rPr>
                <w:rFonts w:ascii="Frutiger-Light" w:hAnsi="Frutiger-Light" w:cs="Frutiger-Light"/>
              </w:rPr>
              <w:t xml:space="preserve"> und ca. </w:t>
            </w:r>
            <w:r w:rsidRPr="001149F9">
              <w:rPr>
                <w:rFonts w:ascii="Frutiger-Light" w:hAnsi="Frutiger-Light" w:cs="Frutiger-Light"/>
                <w:highlight w:val="yellow"/>
              </w:rPr>
              <w:t>13‘600 Fahrzeugen DWV beim Zoll Hohenems.</w:t>
            </w:r>
            <w:r>
              <w:rPr>
                <w:rFonts w:ascii="Frutiger-Light" w:hAnsi="Frutiger-Light" w:cs="Frutiger-Light"/>
              </w:rPr>
              <w:t xml:space="preserve"> Im Natur- und Siedlungsraum bestehen Zäsuren durch Rhein, </w:t>
            </w:r>
            <w:proofErr w:type="spellStart"/>
            <w:r>
              <w:rPr>
                <w:rFonts w:ascii="Frutiger-Light" w:hAnsi="Frutiger-Light" w:cs="Frutiger-Light"/>
              </w:rPr>
              <w:t>Hochleistungsstrassen</w:t>
            </w:r>
            <w:proofErr w:type="spellEnd"/>
            <w:r>
              <w:rPr>
                <w:rFonts w:ascii="Frutiger-Light" w:hAnsi="Frutiger-Light" w:cs="Frutiger-Light"/>
              </w:rPr>
              <w:t xml:space="preserve"> und Landesgrenzen</w:t>
            </w:r>
          </w:p>
        </w:tc>
        <w:tc>
          <w:tcPr>
            <w:tcW w:w="1276" w:type="dxa"/>
          </w:tcPr>
          <w:p w:rsidR="00B53583" w:rsidRDefault="00B53583" w:rsidP="00BF5C67">
            <w:pPr>
              <w:autoSpaceDE w:val="0"/>
              <w:autoSpaceDN w:val="0"/>
              <w:adjustRightInd w:val="0"/>
              <w:rPr>
                <w:rFonts w:ascii="Frutiger-Light" w:hAnsi="Frutiger-Light" w:cs="Frutiger-Light"/>
              </w:rPr>
            </w:pPr>
            <w:r>
              <w:rPr>
                <w:rFonts w:ascii="Frutiger-Light" w:hAnsi="Frutiger-Light" w:cs="Frutiger-Light"/>
                <w:noProof/>
                <w:lang w:eastAsia="de-DE"/>
              </w:rPr>
              <mc:AlternateContent>
                <mc:Choice Requires="wps">
                  <w:drawing>
                    <wp:anchor distT="0" distB="0" distL="114300" distR="114300" simplePos="0" relativeHeight="251701248" behindDoc="0" locked="0" layoutInCell="1" allowOverlap="1" wp14:anchorId="34C1ACCD" wp14:editId="050F1582">
                      <wp:simplePos x="0" y="0"/>
                      <wp:positionH relativeFrom="column">
                        <wp:posOffset>216521</wp:posOffset>
                      </wp:positionH>
                      <wp:positionV relativeFrom="paragraph">
                        <wp:posOffset>408305</wp:posOffset>
                      </wp:positionV>
                      <wp:extent cx="484632" cy="601675"/>
                      <wp:effectExtent l="0" t="20320" r="47625" b="47625"/>
                      <wp:wrapNone/>
                      <wp:docPr id="12" name="Pfeil nach oben 12"/>
                      <wp:cNvGraphicFramePr/>
                      <a:graphic xmlns:a="http://schemas.openxmlformats.org/drawingml/2006/main">
                        <a:graphicData uri="http://schemas.microsoft.com/office/word/2010/wordprocessingShape">
                          <wps:wsp>
                            <wps:cNvSpPr/>
                            <wps:spPr>
                              <a:xfrm rot="5400000">
                                <a:off x="0" y="0"/>
                                <a:ext cx="484632" cy="6016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6A4C278" id="Pfeil nach oben 12" o:spid="_x0000_s1026" type="#_x0000_t68" style="position:absolute;margin-left:17.05pt;margin-top:32.15pt;width:38.15pt;height:47.4pt;rotation:90;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" adj="8699" fillcolor="#5b9bd5" strokecolor="#41719c" strokeweight="1pt"/>
                  </w:pict>
                </mc:Fallback>
              </mc:AlternateContent>
            </w:r>
            <w:r>
              <w:rPr>
                <w:rFonts w:ascii="Frutiger-Light" w:hAnsi="Frutiger-Light" w:cs="Frutiger-Light"/>
              </w:rPr>
              <w:t>4</w:t>
            </w:r>
          </w:p>
        </w:tc>
        <w:tc>
          <w:tcPr>
            <w:tcW w:w="4819" w:type="dxa"/>
          </w:tcPr>
          <w:p w:rsidR="00B53583" w:rsidRDefault="00B53583" w:rsidP="00BF5C67">
            <w:pPr>
              <w:autoSpaceDE w:val="0"/>
              <w:autoSpaceDN w:val="0"/>
              <w:adjustRightInd w:val="0"/>
              <w:rPr>
                <w:rFonts w:ascii="Frutiger-Light" w:hAnsi="Frutiger-Light" w:cs="Frutiger-Light"/>
              </w:rPr>
            </w:pPr>
            <w:proofErr w:type="spellStart"/>
            <w:r>
              <w:rPr>
                <w:rFonts w:ascii="Frutiger-Light" w:hAnsi="Frutiger-Light" w:cs="Frutiger-Light"/>
              </w:rPr>
              <w:t>SüdRing</w:t>
            </w:r>
            <w:proofErr w:type="spellEnd"/>
            <w:r>
              <w:rPr>
                <w:rFonts w:ascii="Frutiger-Light" w:hAnsi="Frutiger-Light" w:cs="Frutiger-Light"/>
              </w:rPr>
              <w:t xml:space="preserve"> verläuft nur auf Gemeindegebiet“</w:t>
            </w:r>
          </w:p>
          <w:p w:rsidR="00B53583" w:rsidRDefault="00B53583" w:rsidP="00BF5C67">
            <w:pPr>
              <w:autoSpaceDE w:val="0"/>
              <w:autoSpaceDN w:val="0"/>
              <w:adjustRightInd w:val="0"/>
              <w:rPr>
                <w:rFonts w:ascii="Frutiger-Light" w:hAnsi="Frutiger-Light" w:cs="Frutiger-Light"/>
              </w:rPr>
            </w:pPr>
            <w:proofErr w:type="spellStart"/>
            <w:r w:rsidRPr="00EF57AE">
              <w:rPr>
                <w:rFonts w:ascii="Frutiger-Light" w:hAnsi="Frutiger-Light" w:cs="Frutiger-Light"/>
                <w:b/>
              </w:rPr>
              <w:t>SüdRing</w:t>
            </w:r>
            <w:proofErr w:type="spellEnd"/>
            <w:r w:rsidRPr="00EF57AE">
              <w:rPr>
                <w:rFonts w:ascii="Frutiger-Light" w:hAnsi="Frutiger-Light" w:cs="Frutiger-Light"/>
                <w:b/>
              </w:rPr>
              <w:t xml:space="preserve"> –Regime ergibt nur internen Verkehr</w:t>
            </w:r>
            <w:r>
              <w:rPr>
                <w:rFonts w:ascii="Frutiger-Light" w:hAnsi="Frutiger-Light" w:cs="Frutiger-Light"/>
              </w:rPr>
              <w:t xml:space="preserve">. Max. 7700 </w:t>
            </w:r>
            <w:proofErr w:type="spellStart"/>
            <w:r>
              <w:rPr>
                <w:rFonts w:ascii="Frutiger-Light" w:hAnsi="Frutiger-Light" w:cs="Frutiger-Light"/>
              </w:rPr>
              <w:t>Fahrz</w:t>
            </w:r>
            <w:proofErr w:type="spellEnd"/>
            <w:r>
              <w:rPr>
                <w:rFonts w:ascii="Frutiger-Light" w:hAnsi="Frutiger-Light" w:cs="Frutiger-Light"/>
              </w:rPr>
              <w:t>/ Tag (DTV)</w:t>
            </w:r>
          </w:p>
          <w:p w:rsidR="00B53583" w:rsidRDefault="00B53583" w:rsidP="00BF5C67">
            <w:pPr>
              <w:autoSpaceDE w:val="0"/>
              <w:autoSpaceDN w:val="0"/>
              <w:adjustRightInd w:val="0"/>
              <w:rPr>
                <w:rFonts w:ascii="Frutiger-Light" w:hAnsi="Frutiger-Light" w:cs="Frutiger-Light"/>
              </w:rPr>
            </w:pPr>
          </w:p>
          <w:p w:rsidR="00B53583" w:rsidRPr="001149F9" w:rsidRDefault="00B53583" w:rsidP="00BF5C67">
            <w:pPr>
              <w:autoSpaceDE w:val="0"/>
              <w:autoSpaceDN w:val="0"/>
              <w:adjustRightInd w:val="0"/>
              <w:rPr>
                <w:rFonts w:ascii="Frutiger-Light" w:hAnsi="Frutiger-Light" w:cs="Frutiger-Light"/>
                <w:highlight w:val="yellow"/>
              </w:rPr>
            </w:pPr>
            <w:r w:rsidRPr="001149F9">
              <w:rPr>
                <w:rFonts w:ascii="Frutiger-Light" w:hAnsi="Frutiger-Light" w:cs="Frutiger-Light"/>
                <w:highlight w:val="yellow"/>
              </w:rPr>
              <w:t xml:space="preserve">13600 </w:t>
            </w:r>
            <w:proofErr w:type="spellStart"/>
            <w:r w:rsidRPr="001149F9">
              <w:rPr>
                <w:rFonts w:ascii="Frutiger-Light" w:hAnsi="Frutiger-Light" w:cs="Frutiger-Light"/>
                <w:highlight w:val="yellow"/>
              </w:rPr>
              <w:t>Fahrz.DWV</w:t>
            </w:r>
            <w:proofErr w:type="spellEnd"/>
            <w:r w:rsidRPr="001149F9">
              <w:rPr>
                <w:rFonts w:ascii="Frutiger-Light" w:hAnsi="Frutiger-Light" w:cs="Frutiger-Light"/>
                <w:highlight w:val="yellow"/>
              </w:rPr>
              <w:t xml:space="preserve"> am Zoll werden umgeleitet</w:t>
            </w:r>
          </w:p>
          <w:p w:rsidR="00B53583" w:rsidRDefault="00B53583" w:rsidP="00BF5C67">
            <w:pPr>
              <w:autoSpaceDE w:val="0"/>
              <w:autoSpaceDN w:val="0"/>
              <w:adjustRightInd w:val="0"/>
              <w:rPr>
                <w:rFonts w:ascii="Frutiger-Light" w:hAnsi="Frutiger-Light" w:cs="Frutiger-Light"/>
              </w:rPr>
            </w:pPr>
            <w:r w:rsidRPr="001149F9">
              <w:rPr>
                <w:rFonts w:ascii="Frutiger-Light" w:hAnsi="Frutiger-Light" w:cs="Frutiger-Light"/>
                <w:highlight w:val="yellow"/>
              </w:rPr>
              <w:t>Und nach Rheinquerung aufgefächert</w:t>
            </w:r>
          </w:p>
        </w:tc>
      </w:tr>
      <w:tr w:rsidR="00B53583" w:rsidTr="00BF5C67">
        <w:tc>
          <w:tcPr>
            <w:tcW w:w="2689" w:type="dxa"/>
          </w:tcPr>
          <w:p w:rsidR="00B53583" w:rsidRDefault="00B53583" w:rsidP="00BF5C67">
            <w:pPr>
              <w:autoSpaceDE w:val="0"/>
              <w:autoSpaceDN w:val="0"/>
              <w:adjustRightInd w:val="0"/>
              <w:rPr>
                <w:rFonts w:ascii="Frutiger-Light" w:hAnsi="Frutiger-Light" w:cs="Frutiger-Light"/>
              </w:rPr>
            </w:pPr>
          </w:p>
        </w:tc>
        <w:tc>
          <w:tcPr>
            <w:tcW w:w="5953" w:type="dxa"/>
          </w:tcPr>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 xml:space="preserve">Anhang A4 zeigt die heutigen grenzüberschreitenden </w:t>
            </w:r>
            <w:proofErr w:type="spellStart"/>
            <w:r>
              <w:rPr>
                <w:rFonts w:ascii="Frutiger-Light" w:hAnsi="Frutiger-Light" w:cs="Frutiger-Light"/>
              </w:rPr>
              <w:t>Strassengütertransporte</w:t>
            </w:r>
            <w:proofErr w:type="spellEnd"/>
            <w:r>
              <w:rPr>
                <w:rFonts w:ascii="Frutiger-Light" w:hAnsi="Frutiger-Light" w:cs="Frutiger-Light"/>
              </w:rPr>
              <w:t>, unterteilt nach Handelsgütern und Kiestransporten sowie die geplanten Routen für zukünftige Zollübertritte.</w:t>
            </w:r>
          </w:p>
        </w:tc>
        <w:tc>
          <w:tcPr>
            <w:tcW w:w="1276" w:type="dxa"/>
          </w:tcPr>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5</w:t>
            </w:r>
          </w:p>
        </w:tc>
        <w:tc>
          <w:tcPr>
            <w:tcW w:w="4819" w:type="dxa"/>
          </w:tcPr>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„Zollübertritte werden in Wolfurt künftig abgewickelt“</w:t>
            </w:r>
          </w:p>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 xml:space="preserve">„Kiestransporte aus Österreich nur über </w:t>
            </w:r>
            <w:proofErr w:type="spellStart"/>
            <w:r>
              <w:rPr>
                <w:rFonts w:ascii="Frutiger-Light" w:hAnsi="Frutiger-Light" w:cs="Frutiger-Light"/>
              </w:rPr>
              <w:t>SüdRing</w:t>
            </w:r>
            <w:proofErr w:type="spellEnd"/>
            <w:r>
              <w:rPr>
                <w:rFonts w:ascii="Frutiger-Light" w:hAnsi="Frutiger-Light" w:cs="Frutiger-Light"/>
              </w:rPr>
              <w:t xml:space="preserve"> möglich.“</w:t>
            </w:r>
          </w:p>
        </w:tc>
      </w:tr>
      <w:tr w:rsidR="00B53583" w:rsidTr="00BF5C67">
        <w:tc>
          <w:tcPr>
            <w:tcW w:w="2689" w:type="dxa"/>
          </w:tcPr>
          <w:p w:rsidR="00B53583" w:rsidRDefault="00B53583" w:rsidP="00BF5C67">
            <w:pPr>
              <w:autoSpaceDE w:val="0"/>
              <w:autoSpaceDN w:val="0"/>
              <w:adjustRightInd w:val="0"/>
              <w:rPr>
                <w:rFonts w:ascii="Frutiger-Light" w:hAnsi="Frutiger-Light" w:cs="Frutiger-Light"/>
              </w:rPr>
            </w:pPr>
            <w:r>
              <w:rPr>
                <w:rFonts w:ascii="Frutiger-Bold" w:hAnsi="Frutiger-Bold" w:cs="Frutiger-Bold"/>
                <w:b/>
                <w:bCs/>
                <w:sz w:val="28"/>
                <w:szCs w:val="28"/>
              </w:rPr>
              <w:t>Strategievarianten</w:t>
            </w:r>
          </w:p>
        </w:tc>
        <w:tc>
          <w:tcPr>
            <w:tcW w:w="5953" w:type="dxa"/>
          </w:tcPr>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 xml:space="preserve">Bei deren Entwicklung wird der Fokus vorerst auf die drei einzelnen Aufgaben Diepoldsau entlasten, Betriebsgebiete </w:t>
            </w:r>
            <w:proofErr w:type="spellStart"/>
            <w:r>
              <w:rPr>
                <w:rFonts w:ascii="Frutiger-Light" w:hAnsi="Frutiger-Light" w:cs="Frutiger-Light"/>
              </w:rPr>
              <w:t>erschliessen</w:t>
            </w:r>
            <w:proofErr w:type="spellEnd"/>
            <w:r>
              <w:rPr>
                <w:rFonts w:ascii="Frutiger-Light" w:hAnsi="Frutiger-Light" w:cs="Frutiger-Light"/>
              </w:rPr>
              <w:t xml:space="preserve"> und LKW-Abfertigung optimieren  gelegt.</w:t>
            </w:r>
          </w:p>
        </w:tc>
        <w:tc>
          <w:tcPr>
            <w:tcW w:w="1276" w:type="dxa"/>
          </w:tcPr>
          <w:p w:rsidR="00B53583" w:rsidRDefault="00B53583" w:rsidP="00BF5C67">
            <w:pPr>
              <w:autoSpaceDE w:val="0"/>
              <w:autoSpaceDN w:val="0"/>
              <w:adjustRightInd w:val="0"/>
              <w:rPr>
                <w:rFonts w:ascii="Frutiger-Light" w:hAnsi="Frutiger-Light" w:cs="Frutiger-Light"/>
              </w:rPr>
            </w:pPr>
            <w:r>
              <w:rPr>
                <w:rFonts w:ascii="Frutiger-Light" w:hAnsi="Frutiger-Light" w:cs="Frutiger-Light"/>
                <w:noProof/>
                <w:lang w:eastAsia="de-DE"/>
              </w:rPr>
              <mc:AlternateContent>
                <mc:Choice Requires="wps">
                  <w:drawing>
                    <wp:anchor distT="0" distB="0" distL="114300" distR="114300" simplePos="0" relativeHeight="251696128" behindDoc="0" locked="0" layoutInCell="1" allowOverlap="1" wp14:anchorId="2EB8D852" wp14:editId="044F8F32">
                      <wp:simplePos x="0" y="0"/>
                      <wp:positionH relativeFrom="column">
                        <wp:posOffset>146685</wp:posOffset>
                      </wp:positionH>
                      <wp:positionV relativeFrom="paragraph">
                        <wp:posOffset>81915</wp:posOffset>
                      </wp:positionV>
                      <wp:extent cx="484632" cy="601675"/>
                      <wp:effectExtent l="36830" t="20320" r="0" b="9525"/>
                      <wp:wrapNone/>
                      <wp:docPr id="3" name="Pfeil nach oben 3"/>
                      <wp:cNvGraphicFramePr/>
                      <a:graphic xmlns:a="http://schemas.openxmlformats.org/drawingml/2006/main">
                        <a:graphicData uri="http://schemas.microsoft.com/office/word/2010/wordprocessingShape">
                          <wps:wsp>
                            <wps:cNvSpPr/>
                            <wps:spPr>
                              <a:xfrm rot="3965627">
                                <a:off x="0" y="0"/>
                                <a:ext cx="484632" cy="6016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D4B0D5" id="Pfeil nach oben 3" o:spid="_x0000_s1026" type="#_x0000_t68" style="position:absolute;margin-left:11.55pt;margin-top:6.45pt;width:38.15pt;height:47.4pt;rotation:4331522fd;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" adj="8699" fillcolor="#5b9bd5" strokecolor="#41719c" strokeweight="1pt"/>
                  </w:pict>
                </mc:Fallback>
              </mc:AlternateContent>
            </w:r>
            <w:r>
              <w:rPr>
                <w:rFonts w:ascii="Frutiger-Light" w:hAnsi="Frutiger-Light" w:cs="Frutiger-Light"/>
              </w:rPr>
              <w:t>5</w:t>
            </w:r>
          </w:p>
        </w:tc>
        <w:tc>
          <w:tcPr>
            <w:tcW w:w="4819" w:type="dxa"/>
          </w:tcPr>
          <w:p w:rsidR="00B53583" w:rsidRPr="00C6014D" w:rsidRDefault="00B53583" w:rsidP="00BF5C67">
            <w:pPr>
              <w:autoSpaceDE w:val="0"/>
              <w:autoSpaceDN w:val="0"/>
              <w:adjustRightInd w:val="0"/>
              <w:rPr>
                <w:rFonts w:ascii="Frutiger-Light" w:hAnsi="Frutiger-Light" w:cs="Frutiger-Light"/>
                <w:highlight w:val="yellow"/>
              </w:rPr>
            </w:pPr>
            <w:r>
              <w:rPr>
                <w:rFonts w:ascii="Frutiger-Light" w:hAnsi="Frutiger-Light" w:cs="Frutiger-Light"/>
              </w:rPr>
              <w:t>„</w:t>
            </w:r>
            <w:r w:rsidRPr="00C6014D">
              <w:rPr>
                <w:rFonts w:ascii="Frutiger-Light" w:hAnsi="Frutiger-Light" w:cs="Frutiger-Light"/>
                <w:b/>
                <w:highlight w:val="yellow"/>
              </w:rPr>
              <w:t>Südring entlastet Diepoldsau zu 6</w:t>
            </w:r>
            <w:r>
              <w:rPr>
                <w:rFonts w:ascii="Frutiger-Light" w:hAnsi="Frutiger-Light" w:cs="Frutiger-Light"/>
                <w:b/>
                <w:highlight w:val="yellow"/>
              </w:rPr>
              <w:t>0</w:t>
            </w:r>
            <w:r w:rsidRPr="00C6014D">
              <w:rPr>
                <w:rFonts w:ascii="Frutiger-Light" w:hAnsi="Frutiger-Light" w:cs="Frutiger-Light"/>
                <w:b/>
                <w:highlight w:val="yellow"/>
              </w:rPr>
              <w:t xml:space="preserve"> %“</w:t>
            </w:r>
          </w:p>
          <w:p w:rsidR="00B53583" w:rsidRPr="00C6014D" w:rsidRDefault="00B53583" w:rsidP="00BF5C67">
            <w:pPr>
              <w:autoSpaceDE w:val="0"/>
              <w:autoSpaceDN w:val="0"/>
              <w:adjustRightInd w:val="0"/>
              <w:rPr>
                <w:rFonts w:ascii="Frutiger-Light" w:hAnsi="Frutiger-Light" w:cs="Frutiger-Light"/>
                <w:highlight w:val="yellow"/>
              </w:rPr>
            </w:pPr>
            <w:r w:rsidRPr="00C6014D">
              <w:rPr>
                <w:rFonts w:ascii="Frutiger-Light" w:hAnsi="Frutiger-Light" w:cs="Frutiger-Light"/>
                <w:highlight w:val="yellow"/>
              </w:rPr>
              <w:t xml:space="preserve">Betriebsgebiete sind mit </w:t>
            </w:r>
            <w:proofErr w:type="spellStart"/>
            <w:r w:rsidRPr="00C6014D">
              <w:rPr>
                <w:rFonts w:ascii="Frutiger-Light" w:hAnsi="Frutiger-Light" w:cs="Frutiger-Light"/>
                <w:highlight w:val="yellow"/>
              </w:rPr>
              <w:t>Werkstrassensanschlüssen</w:t>
            </w:r>
            <w:proofErr w:type="spellEnd"/>
            <w:r w:rsidRPr="00C6014D">
              <w:rPr>
                <w:rFonts w:ascii="Frutiger-Light" w:hAnsi="Frutiger-Light" w:cs="Frutiger-Light"/>
                <w:highlight w:val="yellow"/>
              </w:rPr>
              <w:t xml:space="preserve"> an den </w:t>
            </w:r>
            <w:proofErr w:type="spellStart"/>
            <w:r w:rsidRPr="00C6014D">
              <w:rPr>
                <w:rFonts w:ascii="Frutiger-Light" w:hAnsi="Frutiger-Light" w:cs="Frutiger-Light"/>
                <w:highlight w:val="yellow"/>
              </w:rPr>
              <w:t>SüdRing</w:t>
            </w:r>
            <w:proofErr w:type="spellEnd"/>
            <w:r w:rsidRPr="00C6014D">
              <w:rPr>
                <w:rFonts w:ascii="Frutiger-Light" w:hAnsi="Frutiger-Light" w:cs="Frutiger-Light"/>
                <w:highlight w:val="yellow"/>
              </w:rPr>
              <w:t xml:space="preserve"> angeschlossen.</w:t>
            </w:r>
          </w:p>
          <w:p w:rsidR="00B53583" w:rsidRDefault="00B53583" w:rsidP="00BF5C67">
            <w:pPr>
              <w:autoSpaceDE w:val="0"/>
              <w:autoSpaceDN w:val="0"/>
              <w:adjustRightInd w:val="0"/>
              <w:rPr>
                <w:rFonts w:ascii="Frutiger-Light" w:hAnsi="Frutiger-Light" w:cs="Frutiger-Light"/>
              </w:rPr>
            </w:pPr>
            <w:r w:rsidRPr="00C6014D">
              <w:rPr>
                <w:rFonts w:ascii="Frutiger-Light" w:hAnsi="Frutiger-Light" w:cs="Frutiger-Light"/>
                <w:highlight w:val="yellow"/>
              </w:rPr>
              <w:t>LKW Abfertigung in Wolfurt“</w:t>
            </w:r>
          </w:p>
        </w:tc>
      </w:tr>
      <w:tr w:rsidR="00B53583" w:rsidTr="00BF5C67">
        <w:tc>
          <w:tcPr>
            <w:tcW w:w="2689" w:type="dxa"/>
          </w:tcPr>
          <w:p w:rsidR="00B53583" w:rsidRDefault="00B53583" w:rsidP="00BF5C67">
            <w:pPr>
              <w:autoSpaceDE w:val="0"/>
              <w:autoSpaceDN w:val="0"/>
              <w:adjustRightInd w:val="0"/>
              <w:rPr>
                <w:rFonts w:ascii="Frutiger-Light" w:hAnsi="Frutiger-Light" w:cs="Frutiger-Light"/>
              </w:rPr>
            </w:pPr>
            <w:r>
              <w:rPr>
                <w:rFonts w:ascii="Frutiger-Bold" w:hAnsi="Frutiger-Bold" w:cs="Frutiger-Bold"/>
                <w:b/>
                <w:bCs/>
              </w:rPr>
              <w:t>S1: ÖV-„Befreiungsschlag“</w:t>
            </w:r>
          </w:p>
        </w:tc>
        <w:tc>
          <w:tcPr>
            <w:tcW w:w="5953" w:type="dxa"/>
          </w:tcPr>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Erwartete Effekte:</w:t>
            </w:r>
          </w:p>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 Steigerung der Zuverlässigkeit</w:t>
            </w:r>
          </w:p>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 Minimierung Umweltbeeinträchtigung</w:t>
            </w:r>
          </w:p>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 Aufwertung der Siedlungsgebiete</w:t>
            </w:r>
          </w:p>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 xml:space="preserve">- </w:t>
            </w:r>
            <w:proofErr w:type="spellStart"/>
            <w:r>
              <w:rPr>
                <w:rFonts w:ascii="Frutiger-Light" w:hAnsi="Frutiger-Light" w:cs="Frutiger-Light"/>
              </w:rPr>
              <w:t>Attraktivierung</w:t>
            </w:r>
            <w:proofErr w:type="spellEnd"/>
            <w:r>
              <w:rPr>
                <w:rFonts w:ascii="Frutiger-Light" w:hAnsi="Frutiger-Light" w:cs="Frutiger-Light"/>
              </w:rPr>
              <w:t xml:space="preserve"> der Standortgunst</w:t>
            </w:r>
          </w:p>
        </w:tc>
        <w:tc>
          <w:tcPr>
            <w:tcW w:w="1276" w:type="dxa"/>
          </w:tcPr>
          <w:p w:rsidR="00B53583" w:rsidRDefault="00B53583" w:rsidP="00BF5C67">
            <w:pPr>
              <w:autoSpaceDE w:val="0"/>
              <w:autoSpaceDN w:val="0"/>
              <w:adjustRightInd w:val="0"/>
              <w:rPr>
                <w:rFonts w:ascii="Frutiger-Light" w:hAnsi="Frutiger-Light" w:cs="Frutiger-Light"/>
              </w:rPr>
            </w:pPr>
            <w:r>
              <w:rPr>
                <w:rFonts w:ascii="Frutiger-Light" w:hAnsi="Frutiger-Light" w:cs="Frutiger-Light"/>
                <w:noProof/>
                <w:lang w:eastAsia="de-DE"/>
              </w:rPr>
              <mc:AlternateContent>
                <mc:Choice Requires="wps">
                  <w:drawing>
                    <wp:anchor distT="0" distB="0" distL="114300" distR="114300" simplePos="0" relativeHeight="251697152" behindDoc="0" locked="0" layoutInCell="1" allowOverlap="1" wp14:anchorId="7B3516A0" wp14:editId="3EB1F16F">
                      <wp:simplePos x="0" y="0"/>
                      <wp:positionH relativeFrom="column">
                        <wp:posOffset>194309</wp:posOffset>
                      </wp:positionH>
                      <wp:positionV relativeFrom="paragraph">
                        <wp:posOffset>194946</wp:posOffset>
                      </wp:positionV>
                      <wp:extent cx="484632" cy="601675"/>
                      <wp:effectExtent l="36830" t="20320" r="0" b="9525"/>
                      <wp:wrapNone/>
                      <wp:docPr id="4" name="Pfeil nach oben 4"/>
                      <wp:cNvGraphicFramePr/>
                      <a:graphic xmlns:a="http://schemas.openxmlformats.org/drawingml/2006/main">
                        <a:graphicData uri="http://schemas.microsoft.com/office/word/2010/wordprocessingShape">
                          <wps:wsp>
                            <wps:cNvSpPr/>
                            <wps:spPr>
                              <a:xfrm rot="3965627">
                                <a:off x="0" y="0"/>
                                <a:ext cx="484632" cy="6016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EED55C2" id="Pfeil nach oben 4" o:spid="_x0000_s1026" type="#_x0000_t68" style="position:absolute;margin-left:15.3pt;margin-top:15.35pt;width:38.15pt;height:47.4pt;rotation:4331522fd;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" adj="8699" fillcolor="#5b9bd5" strokecolor="#41719c" strokeweight="1pt"/>
                  </w:pict>
                </mc:Fallback>
              </mc:AlternateContent>
            </w:r>
            <w:r>
              <w:rPr>
                <w:rFonts w:ascii="Frutiger-Light" w:hAnsi="Frutiger-Light" w:cs="Frutiger-Light"/>
              </w:rPr>
              <w:t>6</w:t>
            </w:r>
          </w:p>
        </w:tc>
        <w:tc>
          <w:tcPr>
            <w:tcW w:w="4819" w:type="dxa"/>
          </w:tcPr>
          <w:p w:rsidR="00B53583" w:rsidRPr="00EF57AE" w:rsidRDefault="00B53583" w:rsidP="00BF5C67">
            <w:pPr>
              <w:autoSpaceDE w:val="0"/>
              <w:autoSpaceDN w:val="0"/>
              <w:adjustRightInd w:val="0"/>
              <w:rPr>
                <w:rFonts w:ascii="Frutiger-Light" w:hAnsi="Frutiger-Light" w:cs="Frutiger-Light"/>
                <w:b/>
              </w:rPr>
            </w:pPr>
            <w:r>
              <w:rPr>
                <w:rFonts w:ascii="Frutiger-Light" w:hAnsi="Frutiger-Light" w:cs="Frutiger-Light"/>
              </w:rPr>
              <w:t>„</w:t>
            </w:r>
            <w:proofErr w:type="spellStart"/>
            <w:r w:rsidRPr="00EF57AE">
              <w:rPr>
                <w:rFonts w:ascii="Frutiger-Light" w:hAnsi="Frutiger-Light" w:cs="Frutiger-Light"/>
                <w:b/>
              </w:rPr>
              <w:t>SüdRing</w:t>
            </w:r>
            <w:proofErr w:type="spellEnd"/>
            <w:r w:rsidRPr="00EF57AE">
              <w:rPr>
                <w:rFonts w:ascii="Frutiger-Light" w:hAnsi="Frutiger-Light" w:cs="Frutiger-Light"/>
                <w:b/>
              </w:rPr>
              <w:t xml:space="preserve"> entlastet Durchgangsverkehr zu 6</w:t>
            </w:r>
            <w:r w:rsidR="007A2220">
              <w:rPr>
                <w:rFonts w:ascii="Frutiger-Light" w:hAnsi="Frutiger-Light" w:cs="Frutiger-Light"/>
                <w:b/>
              </w:rPr>
              <w:t>0</w:t>
            </w:r>
            <w:r w:rsidRPr="00EF57AE">
              <w:rPr>
                <w:rFonts w:ascii="Frutiger-Light" w:hAnsi="Frutiger-Light" w:cs="Frutiger-Light"/>
                <w:b/>
              </w:rPr>
              <w:t xml:space="preserve"> %.</w:t>
            </w:r>
          </w:p>
          <w:p w:rsidR="00B53583" w:rsidRDefault="00B53583" w:rsidP="00BF5C67">
            <w:pPr>
              <w:autoSpaceDE w:val="0"/>
              <w:autoSpaceDN w:val="0"/>
              <w:adjustRightInd w:val="0"/>
              <w:rPr>
                <w:rFonts w:ascii="Frutiger-Light" w:hAnsi="Frutiger-Light" w:cs="Frutiger-Light"/>
              </w:rPr>
            </w:pPr>
            <w:r w:rsidRPr="00EF57AE">
              <w:rPr>
                <w:rFonts w:ascii="Frutiger-Light" w:hAnsi="Frutiger-Light" w:cs="Frutiger-Light"/>
                <w:b/>
              </w:rPr>
              <w:t xml:space="preserve"> </w:t>
            </w:r>
            <w:proofErr w:type="spellStart"/>
            <w:r w:rsidRPr="00EF57AE">
              <w:rPr>
                <w:rFonts w:ascii="Frutiger-Light" w:hAnsi="Frutiger-Light" w:cs="Frutiger-Light"/>
                <w:b/>
              </w:rPr>
              <w:t>öV</w:t>
            </w:r>
            <w:proofErr w:type="spellEnd"/>
            <w:r w:rsidRPr="00EF57AE">
              <w:rPr>
                <w:rFonts w:ascii="Frutiger-Light" w:hAnsi="Frutiger-Light" w:cs="Frutiger-Light"/>
                <w:b/>
              </w:rPr>
              <w:t xml:space="preserve"> ohne Stau auf Busspur unterwegs</w:t>
            </w:r>
            <w:r>
              <w:rPr>
                <w:rFonts w:ascii="Frutiger-Light" w:hAnsi="Frutiger-Light" w:cs="Frutiger-Light"/>
              </w:rPr>
              <w:t>, Siedlungsgebiete werden entlastet, Gemeinde ohne Durchgansverkehr wird Attraktiv für den Wohnraum.“</w:t>
            </w:r>
          </w:p>
        </w:tc>
      </w:tr>
      <w:tr w:rsidR="00B53583" w:rsidTr="00BF5C67">
        <w:tc>
          <w:tcPr>
            <w:tcW w:w="2689" w:type="dxa"/>
          </w:tcPr>
          <w:p w:rsidR="00B53583" w:rsidRDefault="00B53583" w:rsidP="00BF5C67">
            <w:pPr>
              <w:autoSpaceDE w:val="0"/>
              <w:autoSpaceDN w:val="0"/>
              <w:adjustRightInd w:val="0"/>
              <w:rPr>
                <w:rFonts w:ascii="Frutiger-Bold" w:hAnsi="Frutiger-Bold" w:cs="Frutiger-Bold"/>
                <w:b/>
                <w:bCs/>
              </w:rPr>
            </w:pPr>
            <w:r>
              <w:rPr>
                <w:rFonts w:ascii="Frutiger-Bold" w:hAnsi="Frutiger-Bold" w:cs="Frutiger-Bold"/>
                <w:b/>
                <w:bCs/>
              </w:rPr>
              <w:t>S2: Optimierung bestehendes System</w:t>
            </w:r>
          </w:p>
          <w:p w:rsidR="00B53583" w:rsidRDefault="00B53583" w:rsidP="00BF5C67">
            <w:pPr>
              <w:autoSpaceDE w:val="0"/>
              <w:autoSpaceDN w:val="0"/>
              <w:adjustRightInd w:val="0"/>
              <w:rPr>
                <w:rFonts w:ascii="Frutiger-Bold" w:hAnsi="Frutiger-Bold" w:cs="Frutiger-Bold"/>
                <w:b/>
                <w:bCs/>
              </w:rPr>
            </w:pPr>
          </w:p>
          <w:p w:rsidR="00B53583" w:rsidRDefault="00B53583" w:rsidP="00BF5C67">
            <w:pPr>
              <w:autoSpaceDE w:val="0"/>
              <w:autoSpaceDN w:val="0"/>
              <w:adjustRightInd w:val="0"/>
              <w:rPr>
                <w:rFonts w:ascii="Frutiger-Bold" w:hAnsi="Frutiger-Bold" w:cs="Frutiger-Bold"/>
                <w:b/>
                <w:bCs/>
              </w:rPr>
            </w:pPr>
          </w:p>
          <w:p w:rsidR="00B53583" w:rsidRDefault="00B53583" w:rsidP="00BF5C67">
            <w:pPr>
              <w:autoSpaceDE w:val="0"/>
              <w:autoSpaceDN w:val="0"/>
              <w:adjustRightInd w:val="0"/>
              <w:rPr>
                <w:rFonts w:ascii="Frutiger-Bold" w:hAnsi="Frutiger-Bold" w:cs="Frutiger-Bold"/>
                <w:b/>
                <w:bCs/>
              </w:rPr>
            </w:pPr>
          </w:p>
          <w:p w:rsidR="00B53583" w:rsidRDefault="00B53583" w:rsidP="00BF5C67">
            <w:pPr>
              <w:autoSpaceDE w:val="0"/>
              <w:autoSpaceDN w:val="0"/>
              <w:adjustRightInd w:val="0"/>
              <w:rPr>
                <w:rFonts w:ascii="Frutiger-Bold" w:hAnsi="Frutiger-Bold" w:cs="Frutiger-Bold"/>
                <w:b/>
                <w:bCs/>
              </w:rPr>
            </w:pPr>
          </w:p>
          <w:p w:rsidR="00B53583" w:rsidRDefault="00B53583" w:rsidP="00BF5C67">
            <w:pPr>
              <w:autoSpaceDE w:val="0"/>
              <w:autoSpaceDN w:val="0"/>
              <w:adjustRightInd w:val="0"/>
              <w:rPr>
                <w:rFonts w:ascii="Frutiger-Bold" w:hAnsi="Frutiger-Bold" w:cs="Frutiger-Bold"/>
                <w:b/>
                <w:bCs/>
              </w:rPr>
            </w:pPr>
          </w:p>
          <w:p w:rsidR="00B53583" w:rsidRDefault="00B53583" w:rsidP="00BF5C67">
            <w:pPr>
              <w:autoSpaceDE w:val="0"/>
              <w:autoSpaceDN w:val="0"/>
              <w:adjustRightInd w:val="0"/>
              <w:rPr>
                <w:rFonts w:ascii="Frutiger-Bold" w:hAnsi="Frutiger-Bold" w:cs="Frutiger-Bold"/>
                <w:b/>
                <w:bCs/>
              </w:rPr>
            </w:pPr>
          </w:p>
          <w:p w:rsidR="00B53583" w:rsidRDefault="00B53583" w:rsidP="00BF5C67">
            <w:pPr>
              <w:autoSpaceDE w:val="0"/>
              <w:autoSpaceDN w:val="0"/>
              <w:adjustRightInd w:val="0"/>
              <w:rPr>
                <w:rFonts w:ascii="Frutiger-Bold" w:hAnsi="Frutiger-Bold" w:cs="Frutiger-Bold"/>
                <w:b/>
                <w:bCs/>
              </w:rPr>
            </w:pPr>
          </w:p>
          <w:p w:rsidR="00B53583" w:rsidRDefault="00B53583" w:rsidP="00BF5C67">
            <w:pPr>
              <w:autoSpaceDE w:val="0"/>
              <w:autoSpaceDN w:val="0"/>
              <w:adjustRightInd w:val="0"/>
              <w:rPr>
                <w:rFonts w:ascii="Frutiger-Bold" w:hAnsi="Frutiger-Bold" w:cs="Frutiger-Bold"/>
                <w:b/>
                <w:bCs/>
              </w:rPr>
            </w:pPr>
          </w:p>
          <w:p w:rsidR="00B53583" w:rsidRDefault="00B53583" w:rsidP="00BF5C67">
            <w:pPr>
              <w:autoSpaceDE w:val="0"/>
              <w:autoSpaceDN w:val="0"/>
              <w:adjustRightInd w:val="0"/>
              <w:rPr>
                <w:rFonts w:ascii="Frutiger-Bold" w:hAnsi="Frutiger-Bold" w:cs="Frutiger-Bold"/>
                <w:b/>
                <w:bCs/>
              </w:rPr>
            </w:pPr>
          </w:p>
          <w:p w:rsidR="00B53583" w:rsidRDefault="00B53583" w:rsidP="00BF5C67">
            <w:pPr>
              <w:autoSpaceDE w:val="0"/>
              <w:autoSpaceDN w:val="0"/>
              <w:adjustRightInd w:val="0"/>
              <w:rPr>
                <w:rFonts w:ascii="Frutiger-Light" w:hAnsi="Frutiger-Light" w:cs="Frutiger-Light"/>
              </w:rPr>
            </w:pPr>
          </w:p>
        </w:tc>
        <w:tc>
          <w:tcPr>
            <w:tcW w:w="5953" w:type="dxa"/>
          </w:tcPr>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lastRenderedPageBreak/>
              <w:t>Erwartete Effekte:</w:t>
            </w:r>
          </w:p>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 xml:space="preserve">- Umgestaltung </w:t>
            </w:r>
            <w:proofErr w:type="spellStart"/>
            <w:r>
              <w:rPr>
                <w:rFonts w:ascii="Frutiger-Light" w:hAnsi="Frutiger-Light" w:cs="Frutiger-Light"/>
              </w:rPr>
              <w:t>Ortsdurchfahrten</w:t>
            </w:r>
            <w:proofErr w:type="spellEnd"/>
          </w:p>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 Knotenoptimierungen</w:t>
            </w:r>
          </w:p>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 Anpassungen Verkehrsregime</w:t>
            </w:r>
          </w:p>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 Optimierung Zollabfertigung</w:t>
            </w:r>
          </w:p>
          <w:p w:rsidR="00B53583" w:rsidRDefault="00B53583" w:rsidP="00BF5C67">
            <w:pPr>
              <w:autoSpaceDE w:val="0"/>
              <w:autoSpaceDN w:val="0"/>
              <w:adjustRightInd w:val="0"/>
              <w:rPr>
                <w:rFonts w:ascii="Frutiger-Light" w:hAnsi="Frutiger-Light" w:cs="Frutiger-Light"/>
              </w:rPr>
            </w:pPr>
          </w:p>
          <w:p w:rsidR="00B53583" w:rsidRDefault="00B53583" w:rsidP="00BF5C67">
            <w:pPr>
              <w:autoSpaceDE w:val="0"/>
              <w:autoSpaceDN w:val="0"/>
              <w:adjustRightInd w:val="0"/>
              <w:rPr>
                <w:rFonts w:ascii="Frutiger-Light" w:hAnsi="Frutiger-Light" w:cs="Frutiger-Light"/>
              </w:rPr>
            </w:pPr>
          </w:p>
          <w:p w:rsidR="00B53583" w:rsidRDefault="00B53583" w:rsidP="00BF5C67">
            <w:pPr>
              <w:autoSpaceDE w:val="0"/>
              <w:autoSpaceDN w:val="0"/>
              <w:adjustRightInd w:val="0"/>
              <w:rPr>
                <w:rFonts w:ascii="Frutiger-Light" w:hAnsi="Frutiger-Light" w:cs="Frutiger-Light"/>
              </w:rPr>
            </w:pPr>
          </w:p>
          <w:p w:rsidR="00B53583" w:rsidRDefault="00B53583" w:rsidP="00BF5C67">
            <w:pPr>
              <w:autoSpaceDE w:val="0"/>
              <w:autoSpaceDN w:val="0"/>
              <w:adjustRightInd w:val="0"/>
              <w:rPr>
                <w:rFonts w:ascii="Frutiger-Light" w:hAnsi="Frutiger-Light" w:cs="Frutiger-Light"/>
              </w:rPr>
            </w:pPr>
          </w:p>
          <w:p w:rsidR="00B53583" w:rsidRDefault="00B53583" w:rsidP="00BF5C67">
            <w:pPr>
              <w:autoSpaceDE w:val="0"/>
              <w:autoSpaceDN w:val="0"/>
              <w:adjustRightInd w:val="0"/>
              <w:rPr>
                <w:rFonts w:ascii="Frutiger-Light" w:hAnsi="Frutiger-Light" w:cs="Frutiger-Light"/>
              </w:rPr>
            </w:pPr>
          </w:p>
        </w:tc>
        <w:tc>
          <w:tcPr>
            <w:tcW w:w="1276" w:type="dxa"/>
          </w:tcPr>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6</w:t>
            </w:r>
          </w:p>
        </w:tc>
        <w:tc>
          <w:tcPr>
            <w:tcW w:w="4819" w:type="dxa"/>
          </w:tcPr>
          <w:p w:rsidR="00B53583" w:rsidRPr="00EF57AE" w:rsidRDefault="00B53583" w:rsidP="00BF5C67">
            <w:pPr>
              <w:autoSpaceDE w:val="0"/>
              <w:autoSpaceDN w:val="0"/>
              <w:adjustRightInd w:val="0"/>
              <w:rPr>
                <w:rFonts w:ascii="Frutiger-Light" w:hAnsi="Frutiger-Light" w:cs="Frutiger-Light"/>
                <w:b/>
              </w:rPr>
            </w:pPr>
            <w:r w:rsidRPr="00EF57AE">
              <w:rPr>
                <w:rFonts w:ascii="Frutiger-Light" w:hAnsi="Frutiger-Light" w:cs="Frutiger-Light"/>
                <w:b/>
              </w:rPr>
              <w:t>„Ortsdurchfahrt um 6</w:t>
            </w:r>
            <w:r>
              <w:rPr>
                <w:rFonts w:ascii="Frutiger-Light" w:hAnsi="Frutiger-Light" w:cs="Frutiger-Light"/>
                <w:b/>
              </w:rPr>
              <w:t>0</w:t>
            </w:r>
            <w:r w:rsidRPr="00EF57AE">
              <w:rPr>
                <w:rFonts w:ascii="Frutiger-Light" w:hAnsi="Frutiger-Light" w:cs="Frutiger-Light"/>
                <w:b/>
              </w:rPr>
              <w:t>% reduziert!</w:t>
            </w:r>
          </w:p>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 xml:space="preserve">Knoten vor Schrägseilbrücke wird massiv entlastet, die Anpassung </w:t>
            </w:r>
            <w:proofErr w:type="gramStart"/>
            <w:r>
              <w:rPr>
                <w:rFonts w:ascii="Frutiger-Light" w:hAnsi="Frutiger-Light" w:cs="Frutiger-Light"/>
              </w:rPr>
              <w:t>des Verkehrsregime</w:t>
            </w:r>
            <w:proofErr w:type="gramEnd"/>
            <w:r>
              <w:rPr>
                <w:rFonts w:ascii="Frutiger-Light" w:hAnsi="Frutiger-Light" w:cs="Frutiger-Light"/>
              </w:rPr>
              <w:t xml:space="preserve"> ermöglicht erst die optimale Verkehrsumleitung. </w:t>
            </w:r>
          </w:p>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 xml:space="preserve">Zollabfertigung in Wolfurt. Stauraum auf Südring vorhanden“ </w:t>
            </w:r>
          </w:p>
          <w:p w:rsidR="00B53583" w:rsidRDefault="00B53583" w:rsidP="00BF5C67">
            <w:pPr>
              <w:autoSpaceDE w:val="0"/>
              <w:autoSpaceDN w:val="0"/>
              <w:adjustRightInd w:val="0"/>
              <w:rPr>
                <w:rFonts w:ascii="Frutiger-Light" w:hAnsi="Frutiger-Light" w:cs="Frutiger-Light"/>
              </w:rPr>
            </w:pPr>
          </w:p>
          <w:p w:rsidR="00B53583" w:rsidRDefault="00B53583" w:rsidP="00BF5C67">
            <w:pPr>
              <w:autoSpaceDE w:val="0"/>
              <w:autoSpaceDN w:val="0"/>
              <w:adjustRightInd w:val="0"/>
              <w:rPr>
                <w:rFonts w:ascii="Frutiger-Light" w:hAnsi="Frutiger-Light" w:cs="Frutiger-Light"/>
              </w:rPr>
            </w:pPr>
          </w:p>
          <w:p w:rsidR="00B53583" w:rsidRDefault="00B53583" w:rsidP="00BF5C67">
            <w:pPr>
              <w:autoSpaceDE w:val="0"/>
              <w:autoSpaceDN w:val="0"/>
              <w:adjustRightInd w:val="0"/>
              <w:rPr>
                <w:rFonts w:ascii="Frutiger-Light" w:hAnsi="Frutiger-Light" w:cs="Frutiger-Light"/>
              </w:rPr>
            </w:pPr>
          </w:p>
          <w:p w:rsidR="00B53583" w:rsidRDefault="00B53583" w:rsidP="00BF5C67">
            <w:pPr>
              <w:autoSpaceDE w:val="0"/>
              <w:autoSpaceDN w:val="0"/>
              <w:adjustRightInd w:val="0"/>
              <w:rPr>
                <w:rFonts w:ascii="Frutiger-Light" w:hAnsi="Frutiger-Light" w:cs="Frutiger-Light"/>
              </w:rPr>
            </w:pPr>
          </w:p>
          <w:p w:rsidR="00B53583" w:rsidRDefault="00B53583" w:rsidP="00BF5C67">
            <w:pPr>
              <w:autoSpaceDE w:val="0"/>
              <w:autoSpaceDN w:val="0"/>
              <w:adjustRightInd w:val="0"/>
              <w:rPr>
                <w:rFonts w:ascii="Frutiger-Light" w:hAnsi="Frutiger-Light" w:cs="Frutiger-Light"/>
              </w:rPr>
            </w:pPr>
          </w:p>
          <w:p w:rsidR="00B53583" w:rsidRDefault="00B53583" w:rsidP="00BF5C67">
            <w:pPr>
              <w:autoSpaceDE w:val="0"/>
              <w:autoSpaceDN w:val="0"/>
              <w:adjustRightInd w:val="0"/>
              <w:rPr>
                <w:rFonts w:ascii="Frutiger-Light" w:hAnsi="Frutiger-Light" w:cs="Frutiger-Light"/>
              </w:rPr>
            </w:pPr>
          </w:p>
          <w:p w:rsidR="00B53583" w:rsidRDefault="00B53583" w:rsidP="00BF5C67">
            <w:pPr>
              <w:autoSpaceDE w:val="0"/>
              <w:autoSpaceDN w:val="0"/>
              <w:adjustRightInd w:val="0"/>
              <w:rPr>
                <w:rFonts w:ascii="Frutiger-Light" w:hAnsi="Frutiger-Light" w:cs="Frutiger-Light"/>
              </w:rPr>
            </w:pPr>
          </w:p>
        </w:tc>
      </w:tr>
      <w:tr w:rsidR="00B53583" w:rsidTr="00BF5C67">
        <w:tc>
          <w:tcPr>
            <w:tcW w:w="2689" w:type="dxa"/>
          </w:tcPr>
          <w:p w:rsidR="00B53583" w:rsidRDefault="00B53583" w:rsidP="00BF5C67">
            <w:r w:rsidRPr="00A66D20">
              <w:rPr>
                <w:rFonts w:ascii="Frutiger-Light" w:hAnsi="Frutiger-Light" w:cs="Frutiger-Light"/>
                <w:b/>
                <w:sz w:val="28"/>
                <w:szCs w:val="28"/>
              </w:rPr>
              <w:lastRenderedPageBreak/>
              <w:t>Thema</w:t>
            </w:r>
          </w:p>
        </w:tc>
        <w:tc>
          <w:tcPr>
            <w:tcW w:w="5953" w:type="dxa"/>
          </w:tcPr>
          <w:p w:rsidR="00B53583" w:rsidRDefault="00B53583" w:rsidP="00BF5C67">
            <w:r w:rsidRPr="00A66D20">
              <w:rPr>
                <w:rFonts w:ascii="Frutiger-Light" w:hAnsi="Frutiger-Light" w:cs="Frutiger-Light"/>
                <w:b/>
                <w:sz w:val="32"/>
                <w:szCs w:val="32"/>
              </w:rPr>
              <w:t xml:space="preserve">Auszug Netzstrategiebricht </w:t>
            </w:r>
            <w:r>
              <w:rPr>
                <w:rFonts w:ascii="Frutiger-Light" w:hAnsi="Frutiger-Light" w:cs="Frutiger-Light"/>
                <w:b/>
                <w:sz w:val="32"/>
                <w:szCs w:val="32"/>
              </w:rPr>
              <w:t>Raum DHAMK 28.Mai 2018</w:t>
            </w:r>
          </w:p>
        </w:tc>
        <w:tc>
          <w:tcPr>
            <w:tcW w:w="1276" w:type="dxa"/>
          </w:tcPr>
          <w:p w:rsidR="00B53583" w:rsidRDefault="00B53583" w:rsidP="00BF5C67">
            <w:pPr>
              <w:autoSpaceDE w:val="0"/>
              <w:autoSpaceDN w:val="0"/>
              <w:adjustRightInd w:val="0"/>
              <w:rPr>
                <w:rFonts w:ascii="Frutiger-Light" w:hAnsi="Frutiger-Light" w:cs="Frutiger-Light"/>
              </w:rPr>
            </w:pPr>
            <w:proofErr w:type="spellStart"/>
            <w:r>
              <w:rPr>
                <w:rFonts w:ascii="Frutiger-Light" w:hAnsi="Frutiger-Light" w:cs="Frutiger-Light"/>
              </w:rPr>
              <w:t>Nachschl</w:t>
            </w:r>
            <w:proofErr w:type="spellEnd"/>
            <w:r>
              <w:rPr>
                <w:rFonts w:ascii="Frutiger-Light" w:hAnsi="Frutiger-Light" w:cs="Frutiger-Light"/>
              </w:rPr>
              <w:t xml:space="preserve">.  </w:t>
            </w:r>
          </w:p>
          <w:p w:rsidR="00B53583" w:rsidRDefault="00B53583" w:rsidP="00BF5C67">
            <w:r>
              <w:rPr>
                <w:rFonts w:ascii="Frutiger-Light" w:hAnsi="Frutiger-Light" w:cs="Frutiger-Light"/>
              </w:rPr>
              <w:t>Seite</w:t>
            </w:r>
          </w:p>
        </w:tc>
        <w:tc>
          <w:tcPr>
            <w:tcW w:w="4819" w:type="dxa"/>
          </w:tcPr>
          <w:p w:rsidR="00B53583" w:rsidRPr="00A21269" w:rsidRDefault="00B53583" w:rsidP="00BF5C67">
            <w:pPr>
              <w:autoSpaceDE w:val="0"/>
              <w:autoSpaceDN w:val="0"/>
              <w:adjustRightInd w:val="0"/>
              <w:rPr>
                <w:rFonts w:ascii="Frutiger-Light" w:hAnsi="Frutiger-Light" w:cs="Frutiger-Light"/>
                <w:b/>
              </w:rPr>
            </w:pPr>
            <w:r>
              <w:rPr>
                <w:rFonts w:ascii="Frutiger-Light" w:hAnsi="Frutiger-Light" w:cs="Frutiger-Light"/>
                <w:b/>
              </w:rPr>
              <w:t xml:space="preserve">Einflussnahme </w:t>
            </w:r>
            <w:proofErr w:type="spellStart"/>
            <w:r>
              <w:rPr>
                <w:rFonts w:ascii="Frutiger-Light" w:hAnsi="Frutiger-Light" w:cs="Frutiger-Light"/>
                <w:b/>
              </w:rPr>
              <w:t>SüdRing</w:t>
            </w:r>
            <w:proofErr w:type="spellEnd"/>
            <w:r>
              <w:rPr>
                <w:rFonts w:ascii="Frutiger-Light" w:hAnsi="Frutiger-Light" w:cs="Frutiger-Light"/>
                <w:b/>
              </w:rPr>
              <w:t xml:space="preserve"> Die</w:t>
            </w:r>
            <w:r w:rsidRPr="00A21269">
              <w:rPr>
                <w:rFonts w:ascii="Frutiger-Light" w:hAnsi="Frutiger-Light" w:cs="Frutiger-Light"/>
                <w:b/>
              </w:rPr>
              <w:t>poldsau</w:t>
            </w:r>
          </w:p>
          <w:p w:rsidR="00B53583" w:rsidRDefault="00B53583" w:rsidP="00BF5C67">
            <w:r>
              <w:rPr>
                <w:rFonts w:ascii="Frutiger-Light" w:hAnsi="Frutiger-Light" w:cs="Frutiger-Light"/>
              </w:rPr>
              <w:t>„Meinung des Initianten: Jakob Sieber“</w:t>
            </w:r>
          </w:p>
        </w:tc>
      </w:tr>
      <w:tr w:rsidR="00B53583" w:rsidTr="00BF5C67">
        <w:tc>
          <w:tcPr>
            <w:tcW w:w="2689" w:type="dxa"/>
          </w:tcPr>
          <w:p w:rsidR="00B53583" w:rsidRDefault="00B53583" w:rsidP="00BF5C67">
            <w:pPr>
              <w:autoSpaceDE w:val="0"/>
              <w:autoSpaceDN w:val="0"/>
              <w:adjustRightInd w:val="0"/>
              <w:rPr>
                <w:rFonts w:ascii="Frutiger-Light" w:hAnsi="Frutiger-Light" w:cs="Frutiger-Light"/>
              </w:rPr>
            </w:pPr>
            <w:r>
              <w:rPr>
                <w:rFonts w:ascii="Frutiger-Bold" w:hAnsi="Frutiger-Bold" w:cs="Frutiger-Bold"/>
                <w:b/>
                <w:bCs/>
              </w:rPr>
              <w:t xml:space="preserve">S3: </w:t>
            </w:r>
            <w:proofErr w:type="spellStart"/>
            <w:r>
              <w:rPr>
                <w:rFonts w:ascii="Frutiger-Bold" w:hAnsi="Frutiger-Bold" w:cs="Frutiger-Bold"/>
                <w:b/>
                <w:bCs/>
              </w:rPr>
              <w:t>Strassenverbindung</w:t>
            </w:r>
            <w:proofErr w:type="spellEnd"/>
            <w:r>
              <w:rPr>
                <w:rFonts w:ascii="Frutiger-Bold" w:hAnsi="Frutiger-Bold" w:cs="Frutiger-Bold"/>
                <w:b/>
                <w:bCs/>
              </w:rPr>
              <w:t xml:space="preserve"> zwischen beiden Rheinseiten</w:t>
            </w:r>
          </w:p>
        </w:tc>
        <w:tc>
          <w:tcPr>
            <w:tcW w:w="5953" w:type="dxa"/>
          </w:tcPr>
          <w:p w:rsidR="00B53583" w:rsidRDefault="00B53583" w:rsidP="00BF5C67">
            <w:pPr>
              <w:autoSpaceDE w:val="0"/>
              <w:autoSpaceDN w:val="0"/>
              <w:adjustRightInd w:val="0"/>
              <w:rPr>
                <w:rFonts w:ascii="Frutiger-Light" w:hAnsi="Frutiger-Light" w:cs="Frutiger-Light"/>
              </w:rPr>
            </w:pPr>
            <w:r w:rsidRPr="00AD0D8C">
              <w:rPr>
                <w:rFonts w:ascii="Frutiger-Light" w:hAnsi="Frutiger-Light" w:cs="Frutiger-Light"/>
                <w:highlight w:val="yellow"/>
              </w:rPr>
              <w:t>Erwartete Effekte:</w:t>
            </w:r>
          </w:p>
          <w:p w:rsidR="00B53583" w:rsidRPr="00AD0D8C" w:rsidRDefault="00B53583" w:rsidP="00BF5C67">
            <w:pPr>
              <w:autoSpaceDE w:val="0"/>
              <w:autoSpaceDN w:val="0"/>
              <w:adjustRightInd w:val="0"/>
              <w:rPr>
                <w:rFonts w:ascii="Frutiger-Light" w:hAnsi="Frutiger-Light" w:cs="Frutiger-Light"/>
                <w:highlight w:val="yellow"/>
              </w:rPr>
            </w:pPr>
            <w:r>
              <w:rPr>
                <w:rFonts w:ascii="Frutiger-Light" w:hAnsi="Frutiger-Light" w:cs="Frutiger-Light"/>
              </w:rPr>
              <w:t xml:space="preserve">- </w:t>
            </w:r>
            <w:r w:rsidRPr="00AD0D8C">
              <w:rPr>
                <w:rFonts w:ascii="Frutiger-Light" w:hAnsi="Frutiger-Light" w:cs="Frutiger-Light"/>
                <w:highlight w:val="yellow"/>
              </w:rPr>
              <w:t>Verkürzung der Reisezeiten</w:t>
            </w:r>
          </w:p>
          <w:p w:rsidR="00B53583" w:rsidRPr="00AD0D8C" w:rsidRDefault="00B53583" w:rsidP="00BF5C67">
            <w:pPr>
              <w:autoSpaceDE w:val="0"/>
              <w:autoSpaceDN w:val="0"/>
              <w:adjustRightInd w:val="0"/>
              <w:rPr>
                <w:rFonts w:ascii="Frutiger-Light" w:hAnsi="Frutiger-Light" w:cs="Frutiger-Light"/>
                <w:highlight w:val="yellow"/>
              </w:rPr>
            </w:pPr>
            <w:r w:rsidRPr="00AD0D8C">
              <w:rPr>
                <w:rFonts w:ascii="Frutiger-Light" w:hAnsi="Frutiger-Light" w:cs="Frutiger-Light"/>
                <w:highlight w:val="yellow"/>
              </w:rPr>
              <w:t>- Erhöhung der Verkehrssicherheit</w:t>
            </w:r>
          </w:p>
          <w:p w:rsidR="00B53583" w:rsidRPr="00AD0D8C" w:rsidRDefault="00B53583" w:rsidP="00BF5C67">
            <w:pPr>
              <w:autoSpaceDE w:val="0"/>
              <w:autoSpaceDN w:val="0"/>
              <w:adjustRightInd w:val="0"/>
              <w:rPr>
                <w:rFonts w:ascii="Frutiger-Light" w:hAnsi="Frutiger-Light" w:cs="Frutiger-Light"/>
                <w:highlight w:val="yellow"/>
              </w:rPr>
            </w:pPr>
            <w:r w:rsidRPr="00AD0D8C">
              <w:rPr>
                <w:rFonts w:ascii="Frutiger-Light" w:hAnsi="Frutiger-Light" w:cs="Frutiger-Light"/>
                <w:highlight w:val="yellow"/>
              </w:rPr>
              <w:t>- Aufwertung der Siedlungsgebiete</w:t>
            </w:r>
          </w:p>
          <w:p w:rsidR="00B53583" w:rsidRDefault="00B53583" w:rsidP="00BF5C67">
            <w:pPr>
              <w:autoSpaceDE w:val="0"/>
              <w:autoSpaceDN w:val="0"/>
              <w:adjustRightInd w:val="0"/>
              <w:rPr>
                <w:rFonts w:ascii="Frutiger-Light" w:hAnsi="Frutiger-Light" w:cs="Frutiger-Light"/>
              </w:rPr>
            </w:pPr>
            <w:r w:rsidRPr="00AD0D8C">
              <w:rPr>
                <w:rFonts w:ascii="Frutiger-Light" w:hAnsi="Frutiger-Light" w:cs="Frutiger-Light"/>
                <w:highlight w:val="yellow"/>
              </w:rPr>
              <w:t xml:space="preserve">- </w:t>
            </w:r>
            <w:proofErr w:type="spellStart"/>
            <w:r w:rsidRPr="00AD0D8C">
              <w:rPr>
                <w:rFonts w:ascii="Frutiger-Light" w:hAnsi="Frutiger-Light" w:cs="Frutiger-Light"/>
                <w:highlight w:val="yellow"/>
              </w:rPr>
              <w:t>Attraktivierung</w:t>
            </w:r>
            <w:proofErr w:type="spellEnd"/>
            <w:r w:rsidRPr="00AD0D8C">
              <w:rPr>
                <w:rFonts w:ascii="Frutiger-Light" w:hAnsi="Frutiger-Light" w:cs="Frutiger-Light"/>
                <w:highlight w:val="yellow"/>
              </w:rPr>
              <w:t xml:space="preserve"> der Standortgunst</w:t>
            </w:r>
          </w:p>
        </w:tc>
        <w:tc>
          <w:tcPr>
            <w:tcW w:w="1276" w:type="dxa"/>
          </w:tcPr>
          <w:p w:rsidR="00B53583" w:rsidRDefault="00B53583" w:rsidP="00BF5C67">
            <w:pPr>
              <w:autoSpaceDE w:val="0"/>
              <w:autoSpaceDN w:val="0"/>
              <w:adjustRightInd w:val="0"/>
              <w:rPr>
                <w:rFonts w:ascii="Frutiger-Light" w:hAnsi="Frutiger-Light" w:cs="Frutiger-Light"/>
              </w:rPr>
            </w:pPr>
            <w:r>
              <w:rPr>
                <w:rFonts w:ascii="Frutiger-Light" w:hAnsi="Frutiger-Light" w:cs="Frutiger-Light"/>
                <w:noProof/>
                <w:lang w:eastAsia="de-DE"/>
              </w:rPr>
              <mc:AlternateContent>
                <mc:Choice Requires="wps">
                  <w:drawing>
                    <wp:anchor distT="0" distB="0" distL="114300" distR="114300" simplePos="0" relativeHeight="251698176" behindDoc="0" locked="0" layoutInCell="1" allowOverlap="1" wp14:anchorId="4B880C29" wp14:editId="3D475CC2">
                      <wp:simplePos x="0" y="0"/>
                      <wp:positionH relativeFrom="column">
                        <wp:posOffset>127635</wp:posOffset>
                      </wp:positionH>
                      <wp:positionV relativeFrom="paragraph">
                        <wp:posOffset>96520</wp:posOffset>
                      </wp:positionV>
                      <wp:extent cx="484632" cy="601675"/>
                      <wp:effectExtent l="36830" t="20320" r="0" b="9525"/>
                      <wp:wrapNone/>
                      <wp:docPr id="5" name="Pfeil nach oben 5"/>
                      <wp:cNvGraphicFramePr/>
                      <a:graphic xmlns:a="http://schemas.openxmlformats.org/drawingml/2006/main">
                        <a:graphicData uri="http://schemas.microsoft.com/office/word/2010/wordprocessingShape">
                          <wps:wsp>
                            <wps:cNvSpPr/>
                            <wps:spPr>
                              <a:xfrm rot="3965627">
                                <a:off x="0" y="0"/>
                                <a:ext cx="484632" cy="6016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4FE272" id="Pfeil nach oben 5" o:spid="_x0000_s1026" type="#_x0000_t68" style="position:absolute;margin-left:10.05pt;margin-top:7.6pt;width:38.15pt;height:47.4pt;rotation:4331522fd;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" adj="8699" fillcolor="#5b9bd5" strokecolor="#41719c" strokeweight="1pt"/>
                  </w:pict>
                </mc:Fallback>
              </mc:AlternateContent>
            </w:r>
          </w:p>
        </w:tc>
        <w:tc>
          <w:tcPr>
            <w:tcW w:w="4819" w:type="dxa"/>
          </w:tcPr>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„Staubildung wird stark reduziert.</w:t>
            </w:r>
          </w:p>
          <w:p w:rsidR="00B53583" w:rsidRDefault="00B53583" w:rsidP="00BF5C67">
            <w:pPr>
              <w:autoSpaceDE w:val="0"/>
              <w:autoSpaceDN w:val="0"/>
              <w:adjustRightInd w:val="0"/>
              <w:rPr>
                <w:rFonts w:ascii="Frutiger-Light" w:hAnsi="Frutiger-Light" w:cs="Frutiger-Light"/>
              </w:rPr>
            </w:pPr>
            <w:r w:rsidRPr="00EF57AE">
              <w:rPr>
                <w:rFonts w:ascii="Frutiger-Light" w:hAnsi="Frutiger-Light" w:cs="Frutiger-Light"/>
                <w:b/>
              </w:rPr>
              <w:t xml:space="preserve">Verkehrssicherheit auf </w:t>
            </w:r>
            <w:proofErr w:type="spellStart"/>
            <w:r w:rsidRPr="00EF57AE">
              <w:rPr>
                <w:rFonts w:ascii="Frutiger-Light" w:hAnsi="Frutiger-Light" w:cs="Frutiger-Light"/>
                <w:b/>
              </w:rPr>
              <w:t>Schnellstrasse</w:t>
            </w:r>
            <w:proofErr w:type="spellEnd"/>
            <w:r w:rsidRPr="00EF57AE">
              <w:rPr>
                <w:rFonts w:ascii="Frutiger-Light" w:hAnsi="Frutiger-Light" w:cs="Frutiger-Light"/>
                <w:b/>
              </w:rPr>
              <w:t xml:space="preserve"> wesentlich höher als auf </w:t>
            </w:r>
            <w:proofErr w:type="spellStart"/>
            <w:r w:rsidRPr="00EF57AE">
              <w:rPr>
                <w:rFonts w:ascii="Frutiger-Light" w:hAnsi="Frutiger-Light" w:cs="Frutiger-Light"/>
                <w:b/>
              </w:rPr>
              <w:t>Hauptstrasse</w:t>
            </w:r>
            <w:proofErr w:type="spellEnd"/>
            <w:r w:rsidRPr="00EF57AE">
              <w:rPr>
                <w:rFonts w:ascii="Frutiger-Light" w:hAnsi="Frutiger-Light" w:cs="Frutiger-Light"/>
                <w:b/>
              </w:rPr>
              <w:t xml:space="preserve"> ( </w:t>
            </w:r>
            <w:r>
              <w:rPr>
                <w:rFonts w:ascii="Frutiger-Light" w:hAnsi="Frutiger-Light" w:cs="Frutiger-Light"/>
              </w:rPr>
              <w:t xml:space="preserve">siehe Statistik ) </w:t>
            </w:r>
            <w:r w:rsidRPr="00EF57AE">
              <w:rPr>
                <w:rFonts w:ascii="Frutiger-Light" w:hAnsi="Frutiger-Light" w:cs="Frutiger-Light"/>
                <w:b/>
              </w:rPr>
              <w:t>Gemeinde ohne Durchgansverkehr wird Attraktiv für den Wohnraum.“</w:t>
            </w:r>
          </w:p>
        </w:tc>
      </w:tr>
      <w:tr w:rsidR="00B53583" w:rsidTr="00BF5C67">
        <w:trPr>
          <w:trHeight w:val="5942"/>
        </w:trPr>
        <w:tc>
          <w:tcPr>
            <w:tcW w:w="2689" w:type="dxa"/>
          </w:tcPr>
          <w:p w:rsidR="00B53583" w:rsidRDefault="00B53583" w:rsidP="00BF5C67">
            <w:pPr>
              <w:autoSpaceDE w:val="0"/>
              <w:autoSpaceDN w:val="0"/>
              <w:adjustRightInd w:val="0"/>
              <w:rPr>
                <w:rFonts w:ascii="Frutiger-Bold" w:hAnsi="Frutiger-Bold" w:cs="Frutiger-Bold"/>
                <w:b/>
                <w:bCs/>
              </w:rPr>
            </w:pPr>
            <w:r>
              <w:rPr>
                <w:rFonts w:ascii="Frutiger-Bold" w:hAnsi="Frutiger-Bold" w:cs="Frutiger-Bold"/>
                <w:b/>
                <w:bCs/>
              </w:rPr>
              <w:t>Verkehrliche Wirkungen</w:t>
            </w:r>
          </w:p>
        </w:tc>
        <w:tc>
          <w:tcPr>
            <w:tcW w:w="5953" w:type="dxa"/>
          </w:tcPr>
          <w:p w:rsidR="00B53583" w:rsidRDefault="00B53583" w:rsidP="00BF5C67">
            <w:pPr>
              <w:autoSpaceDE w:val="0"/>
              <w:autoSpaceDN w:val="0"/>
              <w:adjustRightInd w:val="0"/>
              <w:rPr>
                <w:rFonts w:ascii="Frutiger-Light" w:hAnsi="Frutiger-Light" w:cs="Frutiger-Light"/>
              </w:rPr>
            </w:pPr>
            <w:r w:rsidRPr="00D16B9E">
              <w:rPr>
                <w:rFonts w:ascii="Frutiger-Light" w:hAnsi="Frutiger-Light" w:cs="Frutiger-Light"/>
                <w:highlight w:val="yellow"/>
              </w:rPr>
              <w:t>Die L45 wird im Referenzzustand 2030 als realisiert vorausgesetzt, MK 3.1, MK3.2, MK3.3 und MK3.8 liegen im Einflussbereich dieser geplanten L45</w:t>
            </w:r>
            <w:r>
              <w:rPr>
                <w:rFonts w:ascii="Frutiger-Light" w:hAnsi="Frutiger-Light" w:cs="Frutiger-Light"/>
              </w:rPr>
              <w:t xml:space="preserve">. Für die MK3.1 und MK3.8 wird der Ausbau vom ¾ Anschluss zum Vollanschluss L45 im Rahmen von Flankierenden </w:t>
            </w:r>
            <w:proofErr w:type="spellStart"/>
            <w:r>
              <w:rPr>
                <w:rFonts w:ascii="Frutiger-Light" w:hAnsi="Frutiger-Light" w:cs="Frutiger-Light"/>
              </w:rPr>
              <w:t>Massnahmen</w:t>
            </w:r>
            <w:proofErr w:type="spellEnd"/>
            <w:r>
              <w:rPr>
                <w:rFonts w:ascii="Frutiger-Light" w:hAnsi="Frutiger-Light" w:cs="Frutiger-Light"/>
              </w:rPr>
              <w:t xml:space="preserve"> </w:t>
            </w:r>
            <w:proofErr w:type="spellStart"/>
            <w:r>
              <w:rPr>
                <w:rFonts w:ascii="Frutiger-Light" w:hAnsi="Frutiger-Light" w:cs="Frutiger-Light"/>
              </w:rPr>
              <w:t>angenommen</w:t>
            </w:r>
            <w:proofErr w:type="gramStart"/>
            <w:r>
              <w:rPr>
                <w:rFonts w:ascii="Frutiger-Light" w:hAnsi="Frutiger-Light" w:cs="Frutiger-Light"/>
              </w:rPr>
              <w:t>,im</w:t>
            </w:r>
            <w:proofErr w:type="spellEnd"/>
            <w:proofErr w:type="gramEnd"/>
            <w:r>
              <w:rPr>
                <w:rFonts w:ascii="Frutiger-Light" w:hAnsi="Frutiger-Light" w:cs="Frutiger-Light"/>
              </w:rPr>
              <w:t xml:space="preserve"> Gegensatz zu den Varianten MK3.2 bis MK3.7. </w:t>
            </w:r>
            <w:r w:rsidRPr="00D16B9E">
              <w:rPr>
                <w:rFonts w:ascii="Frutiger-Light" w:hAnsi="Frutiger-Light" w:cs="Frutiger-Light"/>
                <w:highlight w:val="yellow"/>
              </w:rPr>
              <w:t>Dieser Ausbau vom ¾ Anschluss zum Vollanschluss L45 wurde im Verkehrsmodell für MK3.1 und MK3.8 entsprechend berücksichtigt.</w:t>
            </w:r>
            <w:r>
              <w:rPr>
                <w:rFonts w:ascii="Frutiger-Light" w:hAnsi="Frutiger-Light" w:cs="Frutiger-Light"/>
              </w:rPr>
              <w:t xml:space="preserve"> Die </w:t>
            </w:r>
            <w:proofErr w:type="spellStart"/>
            <w:r>
              <w:rPr>
                <w:rFonts w:ascii="Frutiger-Light" w:hAnsi="Frutiger-Light" w:cs="Frutiger-Light"/>
              </w:rPr>
              <w:t>grösste</w:t>
            </w:r>
            <w:proofErr w:type="spellEnd"/>
            <w:r>
              <w:rPr>
                <w:rFonts w:ascii="Frutiger-Light" w:hAnsi="Frutiger-Light" w:cs="Frutiger-Light"/>
              </w:rPr>
              <w:t xml:space="preserve"> Entlastungswirkung zeigt sich für MK3.2 und MK3.3Diese beiden Varianten leiten den heutigen Durchgangsverkehr durch Diepoldsau am effizientesten weg von der Tram- und </w:t>
            </w:r>
            <w:proofErr w:type="spellStart"/>
            <w:r>
              <w:rPr>
                <w:rFonts w:ascii="Frutiger-Light" w:hAnsi="Frutiger-Light" w:cs="Frutiger-Light"/>
              </w:rPr>
              <w:t>Hohenemsstrasse</w:t>
            </w:r>
            <w:proofErr w:type="spellEnd"/>
            <w:r>
              <w:rPr>
                <w:rFonts w:ascii="Frutiger-Light" w:hAnsi="Frutiger-Light" w:cs="Frutiger-Light"/>
              </w:rPr>
              <w:t xml:space="preserve">. Die zwischen Diepoldsau und </w:t>
            </w:r>
            <w:proofErr w:type="spellStart"/>
            <w:r>
              <w:rPr>
                <w:rFonts w:ascii="Frutiger-Light" w:hAnsi="Frutiger-Light" w:cs="Frutiger-Light"/>
              </w:rPr>
              <w:t>Kriessern</w:t>
            </w:r>
            <w:proofErr w:type="spellEnd"/>
            <w:r>
              <w:rPr>
                <w:rFonts w:ascii="Frutiger-Light" w:hAnsi="Frutiger-Light" w:cs="Frutiger-Light"/>
              </w:rPr>
              <w:t xml:space="preserve"> gelegenen Netzverbindungen </w:t>
            </w:r>
            <w:proofErr w:type="spellStart"/>
            <w:r>
              <w:rPr>
                <w:rFonts w:ascii="Frutiger-Light" w:hAnsi="Frutiger-Light" w:cs="Frutiger-Light"/>
              </w:rPr>
              <w:t>gemäss</w:t>
            </w:r>
            <w:proofErr w:type="spellEnd"/>
            <w:r>
              <w:rPr>
                <w:rFonts w:ascii="Frutiger-Light" w:hAnsi="Frutiger-Light" w:cs="Frutiger-Light"/>
              </w:rPr>
              <w:t xml:space="preserve"> MK3.4, MK3.5 und MK3.6 entlasten die Ortsdurchfahrt Diepoldsau weniger, entlasten dafür auch </w:t>
            </w:r>
            <w:proofErr w:type="spellStart"/>
            <w:r>
              <w:rPr>
                <w:rFonts w:ascii="Frutiger-Light" w:hAnsi="Frutiger-Light" w:cs="Frutiger-Light"/>
              </w:rPr>
              <w:t>Kriessern</w:t>
            </w:r>
            <w:proofErr w:type="spellEnd"/>
            <w:r>
              <w:rPr>
                <w:rFonts w:ascii="Frutiger-Light" w:hAnsi="Frutiger-Light" w:cs="Frutiger-Light"/>
              </w:rPr>
              <w:t xml:space="preserve">. Die stärkste Bündelung von Verkehrsströmen weist die Verbindung </w:t>
            </w:r>
            <w:proofErr w:type="spellStart"/>
            <w:r>
              <w:rPr>
                <w:rFonts w:ascii="Frutiger-Light" w:hAnsi="Frutiger-Light" w:cs="Frutiger-Light"/>
              </w:rPr>
              <w:t>gemäss</w:t>
            </w:r>
            <w:proofErr w:type="spellEnd"/>
            <w:r>
              <w:rPr>
                <w:rFonts w:ascii="Frutiger-Light" w:hAnsi="Frutiger-Light" w:cs="Frutiger-Light"/>
              </w:rPr>
              <w:t xml:space="preserve"> MK3.4 mit einem DWV von ca. 14‘300 Fahrzeugen pro Tag auf.</w:t>
            </w:r>
            <w:r w:rsidRPr="000931B9">
              <w:rPr>
                <w:rFonts w:ascii="Frutiger-Light" w:hAnsi="Frutiger-Light" w:cs="Frutiger-Light"/>
              </w:rPr>
              <w:t xml:space="preserve"> </w:t>
            </w:r>
          </w:p>
          <w:p w:rsidR="00B53583" w:rsidRDefault="00B53583" w:rsidP="00BF5C67">
            <w:pPr>
              <w:autoSpaceDE w:val="0"/>
              <w:autoSpaceDN w:val="0"/>
              <w:adjustRightInd w:val="0"/>
              <w:rPr>
                <w:rFonts w:ascii="Frutiger-Light" w:hAnsi="Frutiger-Light" w:cs="Frutiger-Light"/>
              </w:rPr>
            </w:pPr>
          </w:p>
          <w:p w:rsidR="00B53583" w:rsidRDefault="00B53583" w:rsidP="00BF5C67">
            <w:pPr>
              <w:autoSpaceDE w:val="0"/>
              <w:autoSpaceDN w:val="0"/>
              <w:adjustRightInd w:val="0"/>
              <w:rPr>
                <w:rFonts w:ascii="Frutiger-Light" w:hAnsi="Frutiger-Light" w:cs="Frutiger-Light"/>
              </w:rPr>
            </w:pPr>
          </w:p>
          <w:p w:rsidR="00B53583" w:rsidRDefault="00B53583" w:rsidP="00BF5C67">
            <w:pPr>
              <w:autoSpaceDE w:val="0"/>
              <w:autoSpaceDN w:val="0"/>
              <w:adjustRightInd w:val="0"/>
              <w:rPr>
                <w:rFonts w:ascii="Frutiger-Light" w:hAnsi="Frutiger-Light" w:cs="Frutiger-Light"/>
              </w:rPr>
            </w:pPr>
          </w:p>
          <w:p w:rsidR="00B53583" w:rsidRDefault="00B53583" w:rsidP="00BF5C67">
            <w:pPr>
              <w:autoSpaceDE w:val="0"/>
              <w:autoSpaceDN w:val="0"/>
              <w:adjustRightInd w:val="0"/>
              <w:rPr>
                <w:rFonts w:ascii="Frutiger-Light" w:hAnsi="Frutiger-Light" w:cs="Frutiger-Light"/>
              </w:rPr>
            </w:pPr>
          </w:p>
          <w:p w:rsidR="00B53583" w:rsidRDefault="00B53583" w:rsidP="00BF5C67">
            <w:pPr>
              <w:autoSpaceDE w:val="0"/>
              <w:autoSpaceDN w:val="0"/>
              <w:adjustRightInd w:val="0"/>
              <w:rPr>
                <w:rFonts w:ascii="Frutiger-Light" w:hAnsi="Frutiger-Light" w:cs="Frutiger-Light"/>
              </w:rPr>
            </w:pPr>
          </w:p>
          <w:p w:rsidR="00B53583" w:rsidRDefault="00B53583" w:rsidP="00BF5C67">
            <w:pPr>
              <w:autoSpaceDE w:val="0"/>
              <w:autoSpaceDN w:val="0"/>
              <w:adjustRightInd w:val="0"/>
              <w:rPr>
                <w:rFonts w:ascii="Frutiger-Light" w:hAnsi="Frutiger-Light" w:cs="Frutiger-Light"/>
              </w:rPr>
            </w:pPr>
          </w:p>
          <w:p w:rsidR="00B53583" w:rsidRDefault="00B53583" w:rsidP="00BF5C67">
            <w:pPr>
              <w:autoSpaceDE w:val="0"/>
              <w:autoSpaceDN w:val="0"/>
              <w:adjustRightInd w:val="0"/>
              <w:rPr>
                <w:rFonts w:ascii="Frutiger-Light" w:hAnsi="Frutiger-Light" w:cs="Frutiger-Light"/>
              </w:rPr>
            </w:pPr>
          </w:p>
        </w:tc>
        <w:tc>
          <w:tcPr>
            <w:tcW w:w="1276" w:type="dxa"/>
          </w:tcPr>
          <w:p w:rsidR="00B53583" w:rsidRDefault="00B53583" w:rsidP="00BF5C67">
            <w:pPr>
              <w:autoSpaceDE w:val="0"/>
              <w:autoSpaceDN w:val="0"/>
              <w:adjustRightInd w:val="0"/>
              <w:rPr>
                <w:rFonts w:ascii="Frutiger-Light" w:hAnsi="Frutiger-Light" w:cs="Frutiger-Light"/>
              </w:rPr>
            </w:pPr>
            <w:r>
              <w:rPr>
                <w:rFonts w:ascii="Frutiger-Light" w:hAnsi="Frutiger-Light" w:cs="Frutiger-Light"/>
                <w:noProof/>
                <w:lang w:eastAsia="de-DE"/>
              </w:rPr>
              <mc:AlternateContent>
                <mc:Choice Requires="wps">
                  <w:drawing>
                    <wp:anchor distT="0" distB="0" distL="114300" distR="114300" simplePos="0" relativeHeight="251699200" behindDoc="0" locked="0" layoutInCell="1" allowOverlap="1" wp14:anchorId="75BE4C79" wp14:editId="2088C189">
                      <wp:simplePos x="0" y="0"/>
                      <wp:positionH relativeFrom="column">
                        <wp:posOffset>127635</wp:posOffset>
                      </wp:positionH>
                      <wp:positionV relativeFrom="paragraph">
                        <wp:posOffset>248920</wp:posOffset>
                      </wp:positionV>
                      <wp:extent cx="484632" cy="601675"/>
                      <wp:effectExtent l="36830" t="20320" r="0" b="9525"/>
                      <wp:wrapNone/>
                      <wp:docPr id="6" name="Pfeil nach oben 6"/>
                      <wp:cNvGraphicFramePr/>
                      <a:graphic xmlns:a="http://schemas.openxmlformats.org/drawingml/2006/main">
                        <a:graphicData uri="http://schemas.microsoft.com/office/word/2010/wordprocessingShape">
                          <wps:wsp>
                            <wps:cNvSpPr/>
                            <wps:spPr>
                              <a:xfrm rot="3965627">
                                <a:off x="0" y="0"/>
                                <a:ext cx="484632" cy="6016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1EF6302" id="Pfeil nach oben 6" o:spid="_x0000_s1026" type="#_x0000_t68" style="position:absolute;margin-left:10.05pt;margin-top:19.6pt;width:38.15pt;height:47.4pt;rotation:4331522fd;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" adj="8699" fillcolor="#5b9bd5" strokecolor="#41719c" strokeweight="1pt"/>
                  </w:pict>
                </mc:Fallback>
              </mc:AlternateContent>
            </w:r>
            <w:r>
              <w:rPr>
                <w:rFonts w:ascii="Frutiger-Light" w:hAnsi="Frutiger-Light" w:cs="Frutiger-Light"/>
              </w:rPr>
              <w:t>11</w:t>
            </w:r>
          </w:p>
        </w:tc>
        <w:tc>
          <w:tcPr>
            <w:tcW w:w="4819" w:type="dxa"/>
          </w:tcPr>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„Der anfallende Verkehr auf L45 Richtung Schweiz wird über den Südring aufgefächert.</w:t>
            </w:r>
          </w:p>
          <w:p w:rsidR="00B53583" w:rsidRPr="008B76F5" w:rsidRDefault="00B53583" w:rsidP="00BF5C67">
            <w:pPr>
              <w:autoSpaceDE w:val="0"/>
              <w:autoSpaceDN w:val="0"/>
              <w:adjustRightInd w:val="0"/>
              <w:rPr>
                <w:rFonts w:ascii="Frutiger-Light" w:hAnsi="Frutiger-Light" w:cs="Frutiger-Light"/>
                <w:b/>
              </w:rPr>
            </w:pPr>
            <w:r>
              <w:rPr>
                <w:rFonts w:ascii="Frutiger-Light" w:hAnsi="Frutiger-Light" w:cs="Frutiger-Light"/>
              </w:rPr>
              <w:t xml:space="preserve"> </w:t>
            </w:r>
            <w:proofErr w:type="spellStart"/>
            <w:r w:rsidRPr="008B76F5">
              <w:rPr>
                <w:rFonts w:ascii="Frutiger-Light" w:hAnsi="Frutiger-Light" w:cs="Frutiger-Light"/>
                <w:b/>
              </w:rPr>
              <w:t>SüdRing</w:t>
            </w:r>
            <w:proofErr w:type="spellEnd"/>
            <w:r w:rsidRPr="008B76F5">
              <w:rPr>
                <w:rFonts w:ascii="Frutiger-Light" w:hAnsi="Frutiger-Light" w:cs="Frutiger-Light"/>
                <w:b/>
              </w:rPr>
              <w:t xml:space="preserve"> </w:t>
            </w:r>
            <w:r>
              <w:rPr>
                <w:rFonts w:ascii="Frutiger-Light" w:hAnsi="Frutiger-Light" w:cs="Frutiger-Light"/>
                <w:b/>
              </w:rPr>
              <w:t xml:space="preserve">– Regime </w:t>
            </w:r>
            <w:r w:rsidRPr="008B76F5">
              <w:rPr>
                <w:rFonts w:ascii="Frutiger-Light" w:hAnsi="Frutiger-Light" w:cs="Frutiger-Light"/>
                <w:b/>
              </w:rPr>
              <w:t>ergibt die mit Abstand  effizienteste Entlastungswirkung auf den heutigen Durchgangsverkehr. „</w:t>
            </w:r>
          </w:p>
        </w:tc>
      </w:tr>
      <w:tr w:rsidR="00B53583" w:rsidTr="00BF5C67">
        <w:trPr>
          <w:trHeight w:val="850"/>
        </w:trPr>
        <w:tc>
          <w:tcPr>
            <w:tcW w:w="2689" w:type="dxa"/>
          </w:tcPr>
          <w:p w:rsidR="00B53583" w:rsidRDefault="00B53583" w:rsidP="00BF5C67">
            <w:r w:rsidRPr="00A66D20">
              <w:rPr>
                <w:rFonts w:ascii="Frutiger-Light" w:hAnsi="Frutiger-Light" w:cs="Frutiger-Light"/>
                <w:b/>
                <w:sz w:val="28"/>
                <w:szCs w:val="28"/>
              </w:rPr>
              <w:lastRenderedPageBreak/>
              <w:t>Thema</w:t>
            </w:r>
          </w:p>
        </w:tc>
        <w:tc>
          <w:tcPr>
            <w:tcW w:w="5953" w:type="dxa"/>
          </w:tcPr>
          <w:p w:rsidR="00B53583" w:rsidRDefault="00B53583" w:rsidP="00BF5C67">
            <w:r w:rsidRPr="00A66D20">
              <w:rPr>
                <w:rFonts w:ascii="Frutiger-Light" w:hAnsi="Frutiger-Light" w:cs="Frutiger-Light"/>
                <w:b/>
                <w:sz w:val="32"/>
                <w:szCs w:val="32"/>
              </w:rPr>
              <w:t xml:space="preserve">Auszug Netzstrategiebricht </w:t>
            </w:r>
            <w:r>
              <w:rPr>
                <w:rFonts w:ascii="Frutiger-Light" w:hAnsi="Frutiger-Light" w:cs="Frutiger-Light"/>
                <w:b/>
                <w:sz w:val="32"/>
                <w:szCs w:val="32"/>
              </w:rPr>
              <w:t>Raum DHAMK 28.Mai 2018</w:t>
            </w:r>
          </w:p>
        </w:tc>
        <w:tc>
          <w:tcPr>
            <w:tcW w:w="1276" w:type="dxa"/>
          </w:tcPr>
          <w:p w:rsidR="00B53583" w:rsidRDefault="00B53583" w:rsidP="00BF5C67">
            <w:pPr>
              <w:autoSpaceDE w:val="0"/>
              <w:autoSpaceDN w:val="0"/>
              <w:adjustRightInd w:val="0"/>
              <w:rPr>
                <w:rFonts w:ascii="Frutiger-Light" w:hAnsi="Frutiger-Light" w:cs="Frutiger-Light"/>
              </w:rPr>
            </w:pPr>
            <w:proofErr w:type="spellStart"/>
            <w:r>
              <w:rPr>
                <w:rFonts w:ascii="Frutiger-Light" w:hAnsi="Frutiger-Light" w:cs="Frutiger-Light"/>
              </w:rPr>
              <w:t>Nachschl</w:t>
            </w:r>
            <w:proofErr w:type="spellEnd"/>
            <w:r>
              <w:rPr>
                <w:rFonts w:ascii="Frutiger-Light" w:hAnsi="Frutiger-Light" w:cs="Frutiger-Light"/>
              </w:rPr>
              <w:t xml:space="preserve">.  </w:t>
            </w:r>
          </w:p>
          <w:p w:rsidR="00B53583" w:rsidRDefault="00B53583" w:rsidP="00BF5C67">
            <w:r>
              <w:rPr>
                <w:rFonts w:ascii="Frutiger-Light" w:hAnsi="Frutiger-Light" w:cs="Frutiger-Light"/>
              </w:rPr>
              <w:t>Seite</w:t>
            </w:r>
          </w:p>
        </w:tc>
        <w:tc>
          <w:tcPr>
            <w:tcW w:w="4819" w:type="dxa"/>
          </w:tcPr>
          <w:p w:rsidR="00B53583" w:rsidRPr="00A21269" w:rsidRDefault="00B53583" w:rsidP="00BF5C67">
            <w:pPr>
              <w:autoSpaceDE w:val="0"/>
              <w:autoSpaceDN w:val="0"/>
              <w:adjustRightInd w:val="0"/>
              <w:rPr>
                <w:rFonts w:ascii="Frutiger-Light" w:hAnsi="Frutiger-Light" w:cs="Frutiger-Light"/>
                <w:b/>
              </w:rPr>
            </w:pPr>
            <w:r>
              <w:rPr>
                <w:rFonts w:ascii="Frutiger-Light" w:hAnsi="Frutiger-Light" w:cs="Frutiger-Light"/>
                <w:b/>
              </w:rPr>
              <w:t xml:space="preserve">Einflussnahme </w:t>
            </w:r>
            <w:proofErr w:type="spellStart"/>
            <w:r>
              <w:rPr>
                <w:rFonts w:ascii="Frutiger-Light" w:hAnsi="Frutiger-Light" w:cs="Frutiger-Light"/>
                <w:b/>
              </w:rPr>
              <w:t>SüdRing</w:t>
            </w:r>
            <w:proofErr w:type="spellEnd"/>
            <w:r>
              <w:rPr>
                <w:rFonts w:ascii="Frutiger-Light" w:hAnsi="Frutiger-Light" w:cs="Frutiger-Light"/>
                <w:b/>
              </w:rPr>
              <w:t xml:space="preserve"> Die</w:t>
            </w:r>
            <w:r w:rsidRPr="00A21269">
              <w:rPr>
                <w:rFonts w:ascii="Frutiger-Light" w:hAnsi="Frutiger-Light" w:cs="Frutiger-Light"/>
                <w:b/>
              </w:rPr>
              <w:t>poldsau</w:t>
            </w:r>
          </w:p>
          <w:p w:rsidR="00B53583" w:rsidRDefault="00B53583" w:rsidP="00BF5C67">
            <w:r>
              <w:rPr>
                <w:rFonts w:ascii="Frutiger-Light" w:hAnsi="Frutiger-Light" w:cs="Frutiger-Light"/>
              </w:rPr>
              <w:t>„Meinung des Initianten: Jakob Sieber“</w:t>
            </w:r>
          </w:p>
        </w:tc>
      </w:tr>
      <w:tr w:rsidR="00B53583" w:rsidTr="00BF5C67">
        <w:tc>
          <w:tcPr>
            <w:tcW w:w="2689" w:type="dxa"/>
          </w:tcPr>
          <w:p w:rsidR="00B53583" w:rsidRDefault="00B53583" w:rsidP="00BF5C67">
            <w:pPr>
              <w:autoSpaceDE w:val="0"/>
              <w:autoSpaceDN w:val="0"/>
              <w:adjustRightInd w:val="0"/>
              <w:rPr>
                <w:rFonts w:ascii="Frutiger-Bold" w:hAnsi="Frutiger-Bold" w:cs="Frutiger-Bold"/>
                <w:b/>
                <w:bCs/>
              </w:rPr>
            </w:pPr>
            <w:proofErr w:type="spellStart"/>
            <w:r>
              <w:rPr>
                <w:rFonts w:ascii="Frutiger-Bold" w:hAnsi="Frutiger-Bold" w:cs="Frutiger-Bold"/>
                <w:b/>
                <w:bCs/>
              </w:rPr>
              <w:t>Zwischenent</w:t>
            </w:r>
            <w:proofErr w:type="spellEnd"/>
            <w:r>
              <w:rPr>
                <w:rFonts w:ascii="Frutiger-Bold" w:hAnsi="Frutiger-Bold" w:cs="Frutiger-Bold"/>
                <w:b/>
                <w:bCs/>
              </w:rPr>
              <w:t>-</w:t>
            </w:r>
          </w:p>
          <w:p w:rsidR="00B53583" w:rsidRDefault="00B53583" w:rsidP="00BF5C67">
            <w:pPr>
              <w:autoSpaceDE w:val="0"/>
              <w:autoSpaceDN w:val="0"/>
              <w:adjustRightInd w:val="0"/>
              <w:rPr>
                <w:rFonts w:ascii="Frutiger-Bold" w:hAnsi="Frutiger-Bold" w:cs="Frutiger-Bold"/>
                <w:b/>
                <w:bCs/>
              </w:rPr>
            </w:pPr>
            <w:proofErr w:type="spellStart"/>
            <w:r>
              <w:rPr>
                <w:rFonts w:ascii="Frutiger-Bold" w:hAnsi="Frutiger-Bold" w:cs="Frutiger-Bold"/>
                <w:b/>
                <w:bCs/>
              </w:rPr>
              <w:t>scheidungen</w:t>
            </w:r>
            <w:proofErr w:type="spellEnd"/>
          </w:p>
        </w:tc>
        <w:tc>
          <w:tcPr>
            <w:tcW w:w="5953" w:type="dxa"/>
          </w:tcPr>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 xml:space="preserve">IG beantragt, die Netzverbindungen </w:t>
            </w:r>
            <w:proofErr w:type="spellStart"/>
            <w:r>
              <w:rPr>
                <w:rFonts w:ascii="Frutiger-Light" w:hAnsi="Frutiger-Light" w:cs="Frutiger-Light"/>
              </w:rPr>
              <w:t>gemäss</w:t>
            </w:r>
            <w:proofErr w:type="spellEnd"/>
            <w:r>
              <w:rPr>
                <w:rFonts w:ascii="Frutiger-Light" w:hAnsi="Frutiger-Light" w:cs="Frutiger-Light"/>
              </w:rPr>
              <w:t xml:space="preserve"> MK3.2, MK3.3, MK3.4 und MK3.5 hinsichtlich verkehrs-und bautechnischer sowie umwelt- und planungsrechtlicher Machbarkeit zu vertiefen und </w:t>
            </w:r>
            <w:proofErr w:type="spellStart"/>
            <w:r>
              <w:rPr>
                <w:rFonts w:ascii="Frutiger-Light" w:hAnsi="Frutiger-Light" w:cs="Frutiger-Light"/>
              </w:rPr>
              <w:t>anschliessend</w:t>
            </w:r>
            <w:proofErr w:type="spellEnd"/>
            <w:r>
              <w:rPr>
                <w:rFonts w:ascii="Frutiger-Light" w:hAnsi="Frutiger-Light" w:cs="Frutiger-Light"/>
              </w:rPr>
              <w:t xml:space="preserve"> </w:t>
            </w:r>
            <w:proofErr w:type="spellStart"/>
            <w:r>
              <w:rPr>
                <w:rFonts w:ascii="Frutiger-Light" w:hAnsi="Frutiger-Light" w:cs="Frutiger-Light"/>
              </w:rPr>
              <w:t>ggfs.der</w:t>
            </w:r>
            <w:proofErr w:type="spellEnd"/>
            <w:r>
              <w:rPr>
                <w:rFonts w:ascii="Frutiger-Light" w:hAnsi="Frutiger-Light" w:cs="Frutiger-Light"/>
              </w:rPr>
              <w:t xml:space="preserve"> Nutzwertanalyse zu unterwerfen. Dabei kommt der starke Wunsch nach einer möglichst weitgehend unterirdischen Führung neuer </w:t>
            </w:r>
            <w:proofErr w:type="spellStart"/>
            <w:r>
              <w:rPr>
                <w:rFonts w:ascii="Frutiger-Light" w:hAnsi="Frutiger-Light" w:cs="Frutiger-Light"/>
              </w:rPr>
              <w:t>Strassenverbindungen</w:t>
            </w:r>
            <w:proofErr w:type="spellEnd"/>
            <w:r>
              <w:rPr>
                <w:rFonts w:ascii="Frutiger-Light" w:hAnsi="Frutiger-Light" w:cs="Frutiger-Light"/>
              </w:rPr>
              <w:t xml:space="preserve"> bei allen vier Lösungsansätzen zum Ausdruck. Das MK3.8 wird trotz besserer Kosten-Wirksamkeit als beispielsweise MK3.5 nicht zur Weiterbearbeitung bestimmt; insbesondere wird der verkehrliche Entlastungseffekt als relativ schwach und die siedlungsnahe Trennwirkung als stark beurteilt. </w:t>
            </w:r>
            <w:r w:rsidRPr="007506AE">
              <w:rPr>
                <w:rFonts w:ascii="Frutiger-Light" w:hAnsi="Frutiger-Light" w:cs="Frutiger-Light"/>
                <w:highlight w:val="yellow"/>
              </w:rPr>
              <w:t>Die Varianten</w:t>
            </w:r>
            <w:r>
              <w:rPr>
                <w:rFonts w:ascii="Frutiger-Light" w:hAnsi="Frutiger-Light" w:cs="Frutiger-Light"/>
              </w:rPr>
              <w:t xml:space="preserve"> </w:t>
            </w:r>
            <w:r w:rsidRPr="00373B5C">
              <w:rPr>
                <w:rFonts w:ascii="Frutiger-Light" w:hAnsi="Frutiger-Light" w:cs="Frutiger-Light"/>
                <w:highlight w:val="yellow"/>
              </w:rPr>
              <w:t>MK3.1, MK3.6, MK3.7 und MK3.8 werden vorderhand nicht weiter vertieft</w:t>
            </w:r>
            <w:r>
              <w:rPr>
                <w:rFonts w:ascii="Frutiger-Light" w:hAnsi="Frutiger-Light" w:cs="Frutiger-Light"/>
              </w:rPr>
              <w:t>. Auf diese Lösungsmöglichkeiten soll jedoch wieder zurückgegriffen werden können, wenn sich aus der ersten Gruppe keine erfolgsversprechende Lösung abzeichnen sollte.</w:t>
            </w:r>
          </w:p>
        </w:tc>
        <w:tc>
          <w:tcPr>
            <w:tcW w:w="1276" w:type="dxa"/>
          </w:tcPr>
          <w:p w:rsidR="00B53583" w:rsidRDefault="00B53583" w:rsidP="00BF5C67">
            <w:pPr>
              <w:autoSpaceDE w:val="0"/>
              <w:autoSpaceDN w:val="0"/>
              <w:adjustRightInd w:val="0"/>
              <w:rPr>
                <w:rFonts w:ascii="Frutiger-Light" w:hAnsi="Frutiger-Light" w:cs="Frutiger-Light"/>
              </w:rPr>
            </w:pPr>
            <w:r>
              <w:rPr>
                <w:rFonts w:ascii="Frutiger-Light" w:hAnsi="Frutiger-Light" w:cs="Frutiger-Light"/>
                <w:noProof/>
                <w:lang w:eastAsia="de-DE"/>
              </w:rPr>
              <mc:AlternateContent>
                <mc:Choice Requires="wps">
                  <w:drawing>
                    <wp:anchor distT="0" distB="0" distL="114300" distR="114300" simplePos="0" relativeHeight="251700224" behindDoc="0" locked="0" layoutInCell="1" allowOverlap="1" wp14:anchorId="397556BF" wp14:editId="658DBD25">
                      <wp:simplePos x="0" y="0"/>
                      <wp:positionH relativeFrom="column">
                        <wp:posOffset>127636</wp:posOffset>
                      </wp:positionH>
                      <wp:positionV relativeFrom="paragraph">
                        <wp:posOffset>227965</wp:posOffset>
                      </wp:positionV>
                      <wp:extent cx="484632" cy="601675"/>
                      <wp:effectExtent l="36830" t="20320" r="0" b="9525"/>
                      <wp:wrapNone/>
                      <wp:docPr id="7" name="Pfeil nach oben 7"/>
                      <wp:cNvGraphicFramePr/>
                      <a:graphic xmlns:a="http://schemas.openxmlformats.org/drawingml/2006/main">
                        <a:graphicData uri="http://schemas.microsoft.com/office/word/2010/wordprocessingShape">
                          <wps:wsp>
                            <wps:cNvSpPr/>
                            <wps:spPr>
                              <a:xfrm rot="3965627">
                                <a:off x="0" y="0"/>
                                <a:ext cx="484632" cy="6016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1B4CA6" id="Pfeil nach oben 7" o:spid="_x0000_s1026" type="#_x0000_t68" style="position:absolute;margin-left:10.05pt;margin-top:17.95pt;width:38.15pt;height:47.4pt;rotation:4331522fd;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" adj="8699" fillcolor="#5b9bd5" strokecolor="#41719c" strokeweight="1pt"/>
                  </w:pict>
                </mc:Fallback>
              </mc:AlternateContent>
            </w:r>
            <w:r>
              <w:rPr>
                <w:rFonts w:ascii="Frutiger-Light" w:hAnsi="Frutiger-Light" w:cs="Frutiger-Light"/>
              </w:rPr>
              <w:t>14</w:t>
            </w:r>
          </w:p>
        </w:tc>
        <w:tc>
          <w:tcPr>
            <w:tcW w:w="4819" w:type="dxa"/>
          </w:tcPr>
          <w:p w:rsidR="00B53583" w:rsidRPr="00EF57AE" w:rsidRDefault="00B53583" w:rsidP="00BF5C67">
            <w:pPr>
              <w:autoSpaceDE w:val="0"/>
              <w:autoSpaceDN w:val="0"/>
              <w:adjustRightInd w:val="0"/>
              <w:rPr>
                <w:rFonts w:ascii="Frutiger-Light" w:hAnsi="Frutiger-Light" w:cs="Frutiger-Light"/>
                <w:b/>
              </w:rPr>
            </w:pPr>
            <w:r>
              <w:rPr>
                <w:rFonts w:ascii="Frutiger-Light" w:hAnsi="Frutiger-Light" w:cs="Frutiger-Light"/>
              </w:rPr>
              <w:t>„</w:t>
            </w:r>
            <w:proofErr w:type="spellStart"/>
            <w:r w:rsidRPr="00EF57AE">
              <w:rPr>
                <w:rFonts w:ascii="Frutiger-Light" w:hAnsi="Frutiger-Light" w:cs="Frutiger-Light"/>
                <w:b/>
              </w:rPr>
              <w:t>SüdRing</w:t>
            </w:r>
            <w:proofErr w:type="spellEnd"/>
            <w:r w:rsidRPr="00EF57AE">
              <w:rPr>
                <w:rFonts w:ascii="Frutiger-Light" w:hAnsi="Frutiger-Light" w:cs="Frutiger-Light"/>
                <w:b/>
              </w:rPr>
              <w:t xml:space="preserve"> wir </w:t>
            </w:r>
            <w:proofErr w:type="spellStart"/>
            <w:r w:rsidRPr="00EF57AE">
              <w:rPr>
                <w:rFonts w:ascii="Frutiger-Light" w:hAnsi="Frutiger-Light" w:cs="Frutiger-Light"/>
                <w:b/>
              </w:rPr>
              <w:t>oberirdich</w:t>
            </w:r>
            <w:proofErr w:type="spellEnd"/>
            <w:r w:rsidRPr="00EF57AE">
              <w:rPr>
                <w:rFonts w:ascii="Frutiger-Light" w:hAnsi="Frutiger-Light" w:cs="Frutiger-Light"/>
                <w:b/>
              </w:rPr>
              <w:t xml:space="preserve"> geführt, Grundwasser wird nicht tangiert, </w:t>
            </w:r>
            <w:proofErr w:type="gramStart"/>
            <w:r w:rsidRPr="00EF57AE">
              <w:rPr>
                <w:rFonts w:ascii="Frutiger-Light" w:hAnsi="Frutiger-Light" w:cs="Frutiger-Light"/>
                <w:b/>
              </w:rPr>
              <w:t>hohe</w:t>
            </w:r>
            <w:proofErr w:type="gramEnd"/>
            <w:r w:rsidRPr="00EF57AE">
              <w:rPr>
                <w:rFonts w:ascii="Frutiger-Light" w:hAnsi="Frutiger-Light" w:cs="Frutiger-Light"/>
                <w:b/>
              </w:rPr>
              <w:t xml:space="preserve"> Kosten-Nutzeffekt.</w:t>
            </w:r>
          </w:p>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 xml:space="preserve">Bautechnische Hindernisse (kein Tunnel) sind keine vorhanden. </w:t>
            </w:r>
          </w:p>
          <w:p w:rsidR="00B53583" w:rsidRPr="00EF57AE" w:rsidRDefault="00B53583" w:rsidP="00BF5C67">
            <w:pPr>
              <w:autoSpaceDE w:val="0"/>
              <w:autoSpaceDN w:val="0"/>
              <w:adjustRightInd w:val="0"/>
              <w:rPr>
                <w:rFonts w:ascii="Frutiger-Light" w:hAnsi="Frutiger-Light" w:cs="Frutiger-Light"/>
                <w:b/>
              </w:rPr>
            </w:pPr>
            <w:r w:rsidRPr="00EF57AE">
              <w:rPr>
                <w:rFonts w:ascii="Frutiger-Light" w:hAnsi="Frutiger-Light" w:cs="Frutiger-Light"/>
                <w:b/>
              </w:rPr>
              <w:t>Entlastungswirkung enorm!!</w:t>
            </w:r>
          </w:p>
          <w:p w:rsidR="00B53583" w:rsidRDefault="00B53583" w:rsidP="00BF5C67">
            <w:pPr>
              <w:autoSpaceDE w:val="0"/>
              <w:autoSpaceDN w:val="0"/>
              <w:adjustRightInd w:val="0"/>
              <w:rPr>
                <w:rFonts w:ascii="Frutiger-Light" w:hAnsi="Frutiger-Light" w:cs="Frutiger-Light"/>
              </w:rPr>
            </w:pPr>
          </w:p>
          <w:p w:rsidR="00B53583" w:rsidRPr="00EF57AE" w:rsidRDefault="00B53583" w:rsidP="00BF5C67">
            <w:pPr>
              <w:autoSpaceDE w:val="0"/>
              <w:autoSpaceDN w:val="0"/>
              <w:adjustRightInd w:val="0"/>
              <w:rPr>
                <w:rFonts w:ascii="Frutiger-Light" w:hAnsi="Frutiger-Light" w:cs="Frutiger-Light"/>
                <w:b/>
              </w:rPr>
            </w:pPr>
            <w:proofErr w:type="spellStart"/>
            <w:r w:rsidRPr="00EF57AE">
              <w:rPr>
                <w:rFonts w:ascii="Frutiger-Light" w:hAnsi="Frutiger-Light" w:cs="Frutiger-Light"/>
                <w:b/>
              </w:rPr>
              <w:t>SüdRing</w:t>
            </w:r>
            <w:proofErr w:type="spellEnd"/>
            <w:r w:rsidRPr="00EF57AE">
              <w:rPr>
                <w:rFonts w:ascii="Frutiger-Light" w:hAnsi="Frutiger-Light" w:cs="Frutiger-Light"/>
                <w:b/>
              </w:rPr>
              <w:t xml:space="preserve"> ist die </w:t>
            </w:r>
            <w:proofErr w:type="spellStart"/>
            <w:r w:rsidRPr="00EF57AE">
              <w:rPr>
                <w:rFonts w:ascii="Frutiger-Light" w:hAnsi="Frutiger-Light" w:cs="Frutiger-Light"/>
                <w:b/>
              </w:rPr>
              <w:t>erfolgversprechenste</w:t>
            </w:r>
            <w:proofErr w:type="spellEnd"/>
            <w:r w:rsidRPr="00EF57AE">
              <w:rPr>
                <w:rFonts w:ascii="Frutiger-Light" w:hAnsi="Frutiger-Light" w:cs="Frutiger-Light"/>
                <w:b/>
              </w:rPr>
              <w:t xml:space="preserve"> Lösung. Eine Nutzwertanalyse wird dies bestätigen“</w:t>
            </w:r>
          </w:p>
        </w:tc>
      </w:tr>
      <w:tr w:rsidR="00B53583" w:rsidTr="00BF5C67">
        <w:tc>
          <w:tcPr>
            <w:tcW w:w="2689" w:type="dxa"/>
          </w:tcPr>
          <w:p w:rsidR="00B53583" w:rsidRDefault="00B53583" w:rsidP="00BF5C67">
            <w:pPr>
              <w:autoSpaceDE w:val="0"/>
              <w:autoSpaceDN w:val="0"/>
              <w:adjustRightInd w:val="0"/>
              <w:rPr>
                <w:rFonts w:ascii="Frutiger-Light" w:hAnsi="Frutiger-Light" w:cs="Frutiger-Light"/>
              </w:rPr>
            </w:pPr>
            <w:r>
              <w:rPr>
                <w:rFonts w:ascii="Frutiger-Bold" w:hAnsi="Frutiger-Bold" w:cs="Frutiger-Bold"/>
                <w:b/>
                <w:bCs/>
              </w:rPr>
              <w:t>Linienführungen MK3.2, MK3.3 (</w:t>
            </w:r>
            <w:r>
              <w:rPr>
                <w:rFonts w:ascii="Frutiger-BoldItalic" w:hAnsi="Frutiger-BoldItalic" w:cs="Frutiger-BoldItalic"/>
                <w:b/>
                <w:bCs/>
                <w:i/>
                <w:iCs/>
              </w:rPr>
              <w:t xml:space="preserve">ohne </w:t>
            </w:r>
            <w:r>
              <w:rPr>
                <w:rFonts w:ascii="Frutiger-Bold" w:hAnsi="Frutiger-Bold" w:cs="Frutiger-Bold"/>
                <w:b/>
                <w:bCs/>
              </w:rPr>
              <w:t xml:space="preserve">und </w:t>
            </w:r>
            <w:r>
              <w:rPr>
                <w:rFonts w:ascii="Frutiger-BoldItalic" w:hAnsi="Frutiger-BoldItalic" w:cs="Frutiger-BoldItalic"/>
                <w:b/>
                <w:bCs/>
                <w:i/>
                <w:iCs/>
              </w:rPr>
              <w:t>lang</w:t>
            </w:r>
            <w:r>
              <w:rPr>
                <w:rFonts w:ascii="Frutiger-Bold" w:hAnsi="Frutiger-Bold" w:cs="Frutiger-Bold"/>
                <w:b/>
                <w:bCs/>
              </w:rPr>
              <w:t>), MK3.4 Nord, MK3.4 Süd und MK3.5</w:t>
            </w:r>
          </w:p>
        </w:tc>
        <w:tc>
          <w:tcPr>
            <w:tcW w:w="5953" w:type="dxa"/>
          </w:tcPr>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 xml:space="preserve">Betreffend MK3.4 hat sich gezeigt, dass bei den gegebenen dreidimensionalen Raumverhältnissen von A13, neuer Rhein, „Insel“ Diepoldsau, alter Rhein, A14 eine nördliche und eine südliche Linienführung zu sehr unterschiedlichen Lösungen führen. Die nördliche Variante MK3.4 Nord bietet die Möglichkeit, als </w:t>
            </w:r>
            <w:r>
              <w:rPr>
                <w:rFonts w:ascii="Frutiger-LightItalic" w:hAnsi="Frutiger-LightItalic" w:cs="Frutiger-LightItalic"/>
                <w:i/>
                <w:iCs/>
              </w:rPr>
              <w:t xml:space="preserve">hochrangige </w:t>
            </w:r>
            <w:proofErr w:type="spellStart"/>
            <w:r w:rsidRPr="00BA7AD5">
              <w:rPr>
                <w:rFonts w:ascii="Frutiger-LightItalic" w:hAnsi="Frutiger-LightItalic" w:cs="Frutiger-LightItalic"/>
                <w:i/>
                <w:iCs/>
                <w:highlight w:val="yellow"/>
              </w:rPr>
              <w:t>Strassenverbindung</w:t>
            </w:r>
            <w:proofErr w:type="spellEnd"/>
            <w:r w:rsidRPr="00BA7AD5">
              <w:rPr>
                <w:rFonts w:ascii="Frutiger-LightItalic" w:hAnsi="Frutiger-LightItalic" w:cs="Frutiger-LightItalic"/>
                <w:i/>
                <w:iCs/>
                <w:highlight w:val="yellow"/>
              </w:rPr>
              <w:t xml:space="preserve"> </w:t>
            </w:r>
            <w:r w:rsidRPr="00BA7AD5">
              <w:rPr>
                <w:rFonts w:ascii="Frutiger-Light" w:hAnsi="Frutiger-Light" w:cs="Frutiger-Light"/>
                <w:highlight w:val="yellow"/>
              </w:rPr>
              <w:t>den alten Rhein zu unterqueren</w:t>
            </w:r>
            <w:r>
              <w:rPr>
                <w:rFonts w:ascii="Frutiger-Light" w:hAnsi="Frutiger-Light" w:cs="Frutiger-Light"/>
              </w:rPr>
              <w:t>.</w:t>
            </w:r>
          </w:p>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 xml:space="preserve">Allerdings ist damit zur A14 nur ein Halbanschluss aus / in Richtung Norden möglich. Die südliche Variante </w:t>
            </w:r>
            <w:r w:rsidRPr="00BA7AD5">
              <w:rPr>
                <w:rFonts w:ascii="Frutiger-Light" w:hAnsi="Frutiger-Light" w:cs="Frutiger-Light"/>
                <w:highlight w:val="yellow"/>
              </w:rPr>
              <w:t>MK3.4 Süd</w:t>
            </w:r>
            <w:r>
              <w:rPr>
                <w:rFonts w:ascii="Frutiger-Light" w:hAnsi="Frutiger-Light" w:cs="Frutiger-Light"/>
              </w:rPr>
              <w:t xml:space="preserve"> ermöglicht einen Vollanschluss an die A14 mit Anschluss </w:t>
            </w:r>
            <w:proofErr w:type="spellStart"/>
            <w:r>
              <w:rPr>
                <w:rFonts w:ascii="Frutiger-Light" w:hAnsi="Frutiger-Light" w:cs="Frutiger-Light"/>
              </w:rPr>
              <w:t>Altach</w:t>
            </w:r>
            <w:proofErr w:type="spellEnd"/>
            <w:r>
              <w:rPr>
                <w:rFonts w:ascii="Frutiger-Light" w:hAnsi="Frutiger-Light" w:cs="Frutiger-Light"/>
              </w:rPr>
              <w:t xml:space="preserve"> und Kieswerk; sie entspricht damit einer </w:t>
            </w:r>
            <w:r>
              <w:rPr>
                <w:rFonts w:ascii="Frutiger-LightItalic" w:hAnsi="Frutiger-LightItalic" w:cs="Frutiger-LightItalic"/>
                <w:i/>
                <w:iCs/>
              </w:rPr>
              <w:t>Landesstrasse</w:t>
            </w:r>
            <w:r>
              <w:rPr>
                <w:rFonts w:ascii="Frutiger-Light" w:hAnsi="Frutiger-Light" w:cs="Frutiger-Light"/>
              </w:rPr>
              <w:t xml:space="preserve">. Sie verläuft </w:t>
            </w:r>
            <w:r w:rsidRPr="00BA7AD5">
              <w:rPr>
                <w:rFonts w:ascii="Frutiger-Light" w:hAnsi="Frutiger-Light" w:cs="Frutiger-Light"/>
                <w:highlight w:val="yellow"/>
              </w:rPr>
              <w:t>vollständig oberirdisch</w:t>
            </w:r>
            <w:r>
              <w:rPr>
                <w:rFonts w:ascii="Frutiger-Light" w:hAnsi="Frutiger-Light" w:cs="Frutiger-Light"/>
              </w:rPr>
              <w:t>, teilweise in Hochlage, da sie die relativ hoch gelegenen Dämme des alten Rheins quert.</w:t>
            </w:r>
          </w:p>
          <w:p w:rsidR="00B53583" w:rsidRDefault="00B53583" w:rsidP="00BF5C67">
            <w:pPr>
              <w:autoSpaceDE w:val="0"/>
              <w:autoSpaceDN w:val="0"/>
              <w:adjustRightInd w:val="0"/>
              <w:rPr>
                <w:rFonts w:ascii="Frutiger-Light" w:hAnsi="Frutiger-Light" w:cs="Frutiger-Light"/>
              </w:rPr>
            </w:pPr>
          </w:p>
          <w:p w:rsidR="00B53583" w:rsidRDefault="00B53583" w:rsidP="00BF5C67">
            <w:pPr>
              <w:autoSpaceDE w:val="0"/>
              <w:autoSpaceDN w:val="0"/>
              <w:adjustRightInd w:val="0"/>
              <w:rPr>
                <w:rFonts w:ascii="Frutiger-Light" w:hAnsi="Frutiger-Light" w:cs="Frutiger-Light"/>
              </w:rPr>
            </w:pPr>
          </w:p>
          <w:p w:rsidR="00B53583" w:rsidRDefault="00B53583" w:rsidP="00BF5C67">
            <w:pPr>
              <w:autoSpaceDE w:val="0"/>
              <w:autoSpaceDN w:val="0"/>
              <w:adjustRightInd w:val="0"/>
              <w:rPr>
                <w:rFonts w:ascii="Frutiger-Light" w:hAnsi="Frutiger-Light" w:cs="Frutiger-Light"/>
              </w:rPr>
            </w:pPr>
          </w:p>
        </w:tc>
        <w:tc>
          <w:tcPr>
            <w:tcW w:w="1276" w:type="dxa"/>
          </w:tcPr>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15</w:t>
            </w:r>
          </w:p>
        </w:tc>
        <w:tc>
          <w:tcPr>
            <w:tcW w:w="4819" w:type="dxa"/>
          </w:tcPr>
          <w:p w:rsidR="00B53583" w:rsidRDefault="00B53583" w:rsidP="00BF5C67">
            <w:pPr>
              <w:autoSpaceDE w:val="0"/>
              <w:autoSpaceDN w:val="0"/>
              <w:adjustRightInd w:val="0"/>
              <w:rPr>
                <w:rFonts w:ascii="Frutiger-Light" w:hAnsi="Frutiger-Light" w:cs="Frutiger-Light"/>
              </w:rPr>
            </w:pPr>
          </w:p>
        </w:tc>
      </w:tr>
      <w:tr w:rsidR="00B53583" w:rsidTr="00BF5C67">
        <w:tc>
          <w:tcPr>
            <w:tcW w:w="2689" w:type="dxa"/>
          </w:tcPr>
          <w:p w:rsidR="00B53583" w:rsidRDefault="00B53583" w:rsidP="00BF5C67">
            <w:r w:rsidRPr="00A66D20">
              <w:rPr>
                <w:rFonts w:ascii="Frutiger-Light" w:hAnsi="Frutiger-Light" w:cs="Frutiger-Light"/>
                <w:b/>
                <w:sz w:val="28"/>
                <w:szCs w:val="28"/>
              </w:rPr>
              <w:lastRenderedPageBreak/>
              <w:t>Thema</w:t>
            </w:r>
          </w:p>
        </w:tc>
        <w:tc>
          <w:tcPr>
            <w:tcW w:w="5953" w:type="dxa"/>
          </w:tcPr>
          <w:p w:rsidR="00B53583" w:rsidRDefault="00B53583" w:rsidP="00BF5C67">
            <w:r w:rsidRPr="00A66D20">
              <w:rPr>
                <w:rFonts w:ascii="Frutiger-Light" w:hAnsi="Frutiger-Light" w:cs="Frutiger-Light"/>
                <w:b/>
                <w:sz w:val="32"/>
                <w:szCs w:val="32"/>
              </w:rPr>
              <w:t xml:space="preserve">Auszug Netzstrategiebricht </w:t>
            </w:r>
            <w:r>
              <w:rPr>
                <w:rFonts w:ascii="Frutiger-Light" w:hAnsi="Frutiger-Light" w:cs="Frutiger-Light"/>
                <w:b/>
                <w:sz w:val="32"/>
                <w:szCs w:val="32"/>
              </w:rPr>
              <w:t>Raum DHAMK 28.Mai 2018</w:t>
            </w:r>
          </w:p>
        </w:tc>
        <w:tc>
          <w:tcPr>
            <w:tcW w:w="1276" w:type="dxa"/>
          </w:tcPr>
          <w:p w:rsidR="00B53583" w:rsidRDefault="00B53583" w:rsidP="00BF5C67">
            <w:pPr>
              <w:autoSpaceDE w:val="0"/>
              <w:autoSpaceDN w:val="0"/>
              <w:adjustRightInd w:val="0"/>
              <w:rPr>
                <w:rFonts w:ascii="Frutiger-Light" w:hAnsi="Frutiger-Light" w:cs="Frutiger-Light"/>
              </w:rPr>
            </w:pPr>
            <w:proofErr w:type="spellStart"/>
            <w:r>
              <w:rPr>
                <w:rFonts w:ascii="Frutiger-Light" w:hAnsi="Frutiger-Light" w:cs="Frutiger-Light"/>
              </w:rPr>
              <w:t>Nachschl</w:t>
            </w:r>
            <w:proofErr w:type="spellEnd"/>
            <w:r>
              <w:rPr>
                <w:rFonts w:ascii="Frutiger-Light" w:hAnsi="Frutiger-Light" w:cs="Frutiger-Light"/>
              </w:rPr>
              <w:t xml:space="preserve">.  </w:t>
            </w:r>
          </w:p>
          <w:p w:rsidR="00B53583" w:rsidRDefault="00B53583" w:rsidP="00BF5C67">
            <w:r>
              <w:rPr>
                <w:rFonts w:ascii="Frutiger-Light" w:hAnsi="Frutiger-Light" w:cs="Frutiger-Light"/>
              </w:rPr>
              <w:t>Seite</w:t>
            </w:r>
          </w:p>
        </w:tc>
        <w:tc>
          <w:tcPr>
            <w:tcW w:w="4819" w:type="dxa"/>
          </w:tcPr>
          <w:p w:rsidR="00B53583" w:rsidRPr="00A21269" w:rsidRDefault="00B53583" w:rsidP="00BF5C67">
            <w:pPr>
              <w:autoSpaceDE w:val="0"/>
              <w:autoSpaceDN w:val="0"/>
              <w:adjustRightInd w:val="0"/>
              <w:rPr>
                <w:rFonts w:ascii="Frutiger-Light" w:hAnsi="Frutiger-Light" w:cs="Frutiger-Light"/>
                <w:b/>
              </w:rPr>
            </w:pPr>
            <w:r>
              <w:rPr>
                <w:rFonts w:ascii="Frutiger-Light" w:hAnsi="Frutiger-Light" w:cs="Frutiger-Light"/>
                <w:b/>
              </w:rPr>
              <w:t xml:space="preserve">Einflussnahme </w:t>
            </w:r>
            <w:proofErr w:type="spellStart"/>
            <w:r>
              <w:rPr>
                <w:rFonts w:ascii="Frutiger-Light" w:hAnsi="Frutiger-Light" w:cs="Frutiger-Light"/>
                <w:b/>
              </w:rPr>
              <w:t>SüdRing</w:t>
            </w:r>
            <w:proofErr w:type="spellEnd"/>
            <w:r>
              <w:rPr>
                <w:rFonts w:ascii="Frutiger-Light" w:hAnsi="Frutiger-Light" w:cs="Frutiger-Light"/>
                <w:b/>
              </w:rPr>
              <w:t xml:space="preserve"> Die</w:t>
            </w:r>
            <w:r w:rsidRPr="00A21269">
              <w:rPr>
                <w:rFonts w:ascii="Frutiger-Light" w:hAnsi="Frutiger-Light" w:cs="Frutiger-Light"/>
                <w:b/>
              </w:rPr>
              <w:t>poldsau</w:t>
            </w:r>
          </w:p>
          <w:p w:rsidR="00B53583" w:rsidRDefault="00B53583" w:rsidP="00BF5C67">
            <w:r>
              <w:rPr>
                <w:rFonts w:ascii="Frutiger-Light" w:hAnsi="Frutiger-Light" w:cs="Frutiger-Light"/>
              </w:rPr>
              <w:t>„Meinung des Initianten: Jakob Sieber“</w:t>
            </w:r>
          </w:p>
        </w:tc>
      </w:tr>
      <w:tr w:rsidR="00B53583" w:rsidTr="00BF5C67">
        <w:tc>
          <w:tcPr>
            <w:tcW w:w="2689" w:type="dxa"/>
          </w:tcPr>
          <w:p w:rsidR="00B53583" w:rsidRDefault="00B53583" w:rsidP="00BF5C67">
            <w:pPr>
              <w:autoSpaceDE w:val="0"/>
              <w:autoSpaceDN w:val="0"/>
              <w:adjustRightInd w:val="0"/>
              <w:rPr>
                <w:rFonts w:ascii="Frutiger-Bold" w:hAnsi="Frutiger-Bold" w:cs="Frutiger-Bold"/>
                <w:b/>
                <w:bCs/>
              </w:rPr>
            </w:pPr>
            <w:r>
              <w:rPr>
                <w:rFonts w:ascii="Frutiger-Bold" w:hAnsi="Frutiger-Bold" w:cs="Frutiger-Bold"/>
                <w:b/>
                <w:bCs/>
              </w:rPr>
              <w:t>Grundwasserrechtliche Genehmigungs-</w:t>
            </w:r>
          </w:p>
          <w:p w:rsidR="00B53583" w:rsidRDefault="00B53583" w:rsidP="00BF5C67">
            <w:pPr>
              <w:autoSpaceDE w:val="0"/>
              <w:autoSpaceDN w:val="0"/>
              <w:adjustRightInd w:val="0"/>
              <w:rPr>
                <w:rFonts w:ascii="Frutiger-Bold" w:hAnsi="Frutiger-Bold" w:cs="Frutiger-Bold"/>
                <w:b/>
                <w:bCs/>
              </w:rPr>
            </w:pPr>
            <w:proofErr w:type="spellStart"/>
            <w:r>
              <w:rPr>
                <w:rFonts w:ascii="Frutiger-Bold" w:hAnsi="Frutiger-Bold" w:cs="Frutiger-Bold"/>
                <w:b/>
                <w:bCs/>
              </w:rPr>
              <w:t>fähigkeit</w:t>
            </w:r>
            <w:proofErr w:type="spellEnd"/>
          </w:p>
          <w:p w:rsidR="00B53583" w:rsidRDefault="00B53583" w:rsidP="00BF5C67">
            <w:pPr>
              <w:autoSpaceDE w:val="0"/>
              <w:autoSpaceDN w:val="0"/>
              <w:adjustRightInd w:val="0"/>
              <w:rPr>
                <w:rFonts w:ascii="Frutiger-Bold" w:hAnsi="Frutiger-Bold" w:cs="Frutiger-Bold"/>
                <w:b/>
                <w:bCs/>
              </w:rPr>
            </w:pPr>
          </w:p>
        </w:tc>
        <w:tc>
          <w:tcPr>
            <w:tcW w:w="5953" w:type="dxa"/>
          </w:tcPr>
          <w:p w:rsidR="00B53583" w:rsidRDefault="00B53583" w:rsidP="00BF5C67">
            <w:pPr>
              <w:autoSpaceDE w:val="0"/>
              <w:autoSpaceDN w:val="0"/>
              <w:adjustRightInd w:val="0"/>
              <w:rPr>
                <w:rFonts w:ascii="Frutiger-Light" w:hAnsi="Frutiger-Light" w:cs="Frutiger-Light"/>
              </w:rPr>
            </w:pPr>
            <w:r w:rsidRPr="00004AA7">
              <w:rPr>
                <w:rFonts w:ascii="Frutiger-Light" w:hAnsi="Frutiger-Light" w:cs="Frutiger-Light"/>
              </w:rPr>
              <w:t>Die projektspezifisch neu erstellten, detaillierten hydrogeologischen Profile im Anhang A13 (M16) bilden die Basis für die Beurteilung der Genehmigungsfähigkeit der MK3.2, MK3.3 lang</w:t>
            </w:r>
            <w:proofErr w:type="gramStart"/>
            <w:r w:rsidRPr="00004AA7">
              <w:rPr>
                <w:rFonts w:ascii="Frutiger-Light" w:hAnsi="Frutiger-Light" w:cs="Frutiger-Light"/>
              </w:rPr>
              <w:t>,MK3.4</w:t>
            </w:r>
            <w:proofErr w:type="gramEnd"/>
            <w:r w:rsidRPr="00004AA7">
              <w:rPr>
                <w:rFonts w:ascii="Frutiger-Light" w:hAnsi="Frutiger-Light" w:cs="Frutiger-Light"/>
              </w:rPr>
              <w:t xml:space="preserve"> Nord und MK3.5 bezüglich Grundwasser</w:t>
            </w:r>
            <w:r w:rsidRPr="00AD0D8C">
              <w:rPr>
                <w:rFonts w:ascii="Frutiger-Light" w:hAnsi="Frutiger-Light" w:cs="Frutiger-Light"/>
                <w:highlight w:val="yellow"/>
              </w:rPr>
              <w:t>. MK3.4 Süd als vollständig oberirdisch verlaufende Verbindung, ohne Einfluss auf die Grundwassersituation, wird hier nicht mitbehandelt.</w:t>
            </w:r>
            <w:r w:rsidRPr="00004AA7">
              <w:rPr>
                <w:rFonts w:ascii="Frutiger-Light" w:hAnsi="Frutiger-Light" w:cs="Frutiger-Light"/>
              </w:rPr>
              <w:t xml:space="preserve"> Es werden insbesondere die quantitativen Veränderungen des Grundwasserdurchflusses aufgezeigt Abbildung 9 fasst die Erkenntnisse der Beurteilung durch die Fachgruppe Grundwasser, bestehend aus Vertretern der zuständigen Umweltämter, Experten des Projektes </w:t>
            </w:r>
            <w:proofErr w:type="spellStart"/>
            <w:r w:rsidRPr="00004AA7">
              <w:rPr>
                <w:rFonts w:ascii="Frutiger-Light" w:hAnsi="Frutiger-Light" w:cs="Frutiger-Light"/>
              </w:rPr>
              <w:t>Rhesi</w:t>
            </w:r>
            <w:proofErr w:type="spellEnd"/>
            <w:r w:rsidRPr="00004AA7">
              <w:rPr>
                <w:rFonts w:ascii="Frutiger-Light" w:hAnsi="Frutiger-Light" w:cs="Frutiger-Light"/>
              </w:rPr>
              <w:t xml:space="preserve"> sowie den Fachplanern, zusammen (weitergehende Feststellungen der Fachgruppe Grundwasser siehe Anhang</w:t>
            </w:r>
            <w:r>
              <w:rPr>
                <w:rFonts w:ascii="Frutiger-Light" w:hAnsi="Frutiger-Light" w:cs="Frutiger-Light"/>
              </w:rPr>
              <w:t xml:space="preserve"> </w:t>
            </w:r>
            <w:r w:rsidRPr="00004AA7">
              <w:rPr>
                <w:rFonts w:ascii="Frutiger-Light" w:hAnsi="Frutiger-Light" w:cs="Frutiger-Light"/>
              </w:rPr>
              <w:t>A13, Protokoll des Fachgesprächs vom 20.10.2015).</w:t>
            </w:r>
          </w:p>
        </w:tc>
        <w:tc>
          <w:tcPr>
            <w:tcW w:w="1276" w:type="dxa"/>
          </w:tcPr>
          <w:p w:rsidR="00B53583" w:rsidRDefault="00B53583" w:rsidP="00BF5C67">
            <w:pPr>
              <w:autoSpaceDE w:val="0"/>
              <w:autoSpaceDN w:val="0"/>
              <w:adjustRightInd w:val="0"/>
              <w:rPr>
                <w:rFonts w:ascii="Frutiger-Light" w:hAnsi="Frutiger-Light" w:cs="Frutiger-Light"/>
              </w:rPr>
            </w:pPr>
            <w:r>
              <w:rPr>
                <w:rFonts w:ascii="Frutiger-Light" w:hAnsi="Frutiger-Light" w:cs="Frutiger-Light"/>
                <w:noProof/>
                <w:lang w:eastAsia="de-DE"/>
              </w:rPr>
              <mc:AlternateContent>
                <mc:Choice Requires="wps">
                  <w:drawing>
                    <wp:anchor distT="0" distB="0" distL="114300" distR="114300" simplePos="0" relativeHeight="251702272" behindDoc="0" locked="0" layoutInCell="1" allowOverlap="1" wp14:anchorId="099E1387" wp14:editId="105FE8C7">
                      <wp:simplePos x="0" y="0"/>
                      <wp:positionH relativeFrom="column">
                        <wp:posOffset>173355</wp:posOffset>
                      </wp:positionH>
                      <wp:positionV relativeFrom="paragraph">
                        <wp:posOffset>712664</wp:posOffset>
                      </wp:positionV>
                      <wp:extent cx="484632" cy="601675"/>
                      <wp:effectExtent l="36830" t="20320" r="0" b="9525"/>
                      <wp:wrapNone/>
                      <wp:docPr id="13" name="Pfeil nach oben 13"/>
                      <wp:cNvGraphicFramePr/>
                      <a:graphic xmlns:a="http://schemas.openxmlformats.org/drawingml/2006/main">
                        <a:graphicData uri="http://schemas.microsoft.com/office/word/2010/wordprocessingShape">
                          <wps:wsp>
                            <wps:cNvSpPr/>
                            <wps:spPr>
                              <a:xfrm rot="3965627">
                                <a:off x="0" y="0"/>
                                <a:ext cx="484632" cy="6016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673E9C0" id="Pfeil nach oben 13" o:spid="_x0000_s1026" type="#_x0000_t68" style="position:absolute;margin-left:13.65pt;margin-top:56.1pt;width:38.15pt;height:47.4pt;rotation:4331522fd;z-index:251702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" adj="8699" fillcolor="#5b9bd5" strokecolor="#41719c" strokeweight="1pt"/>
                  </w:pict>
                </mc:Fallback>
              </mc:AlternateContent>
            </w:r>
            <w:r>
              <w:rPr>
                <w:rFonts w:ascii="Frutiger-Light" w:hAnsi="Frutiger-Light" w:cs="Frutiger-Light"/>
              </w:rPr>
              <w:t>18</w:t>
            </w:r>
          </w:p>
        </w:tc>
        <w:tc>
          <w:tcPr>
            <w:tcW w:w="4819" w:type="dxa"/>
          </w:tcPr>
          <w:p w:rsidR="00B53583" w:rsidRDefault="00B53583" w:rsidP="00BF5C67">
            <w:pPr>
              <w:autoSpaceDE w:val="0"/>
              <w:autoSpaceDN w:val="0"/>
              <w:adjustRightInd w:val="0"/>
              <w:rPr>
                <w:rFonts w:ascii="Frutiger-Light" w:hAnsi="Frutiger-Light" w:cs="Frutiger-Light"/>
              </w:rPr>
            </w:pPr>
          </w:p>
          <w:p w:rsidR="00B53583" w:rsidRDefault="00B53583" w:rsidP="00BF5C67">
            <w:pPr>
              <w:autoSpaceDE w:val="0"/>
              <w:autoSpaceDN w:val="0"/>
              <w:adjustRightInd w:val="0"/>
              <w:rPr>
                <w:rFonts w:ascii="Frutiger-Light" w:hAnsi="Frutiger-Light" w:cs="Frutiger-Light"/>
              </w:rPr>
            </w:pPr>
          </w:p>
          <w:p w:rsidR="00B53583" w:rsidRDefault="00B53583" w:rsidP="00BF5C67">
            <w:pPr>
              <w:autoSpaceDE w:val="0"/>
              <w:autoSpaceDN w:val="0"/>
              <w:adjustRightInd w:val="0"/>
              <w:rPr>
                <w:rFonts w:ascii="Frutiger-Light" w:hAnsi="Frutiger-Light" w:cs="Frutiger-Light"/>
              </w:rPr>
            </w:pPr>
          </w:p>
          <w:p w:rsidR="00B53583" w:rsidRDefault="00B53583" w:rsidP="00BF5C67">
            <w:pPr>
              <w:autoSpaceDE w:val="0"/>
              <w:autoSpaceDN w:val="0"/>
              <w:adjustRightInd w:val="0"/>
              <w:rPr>
                <w:rFonts w:ascii="Frutiger-Light" w:hAnsi="Frutiger-Light" w:cs="Frutiger-Light"/>
              </w:rPr>
            </w:pPr>
          </w:p>
          <w:p w:rsidR="00B53583" w:rsidRPr="00EF57AE" w:rsidRDefault="00B53583" w:rsidP="00BF5C67">
            <w:pPr>
              <w:autoSpaceDE w:val="0"/>
              <w:autoSpaceDN w:val="0"/>
              <w:adjustRightInd w:val="0"/>
              <w:rPr>
                <w:rFonts w:ascii="Frutiger-Light" w:hAnsi="Frutiger-Light" w:cs="Frutiger-Light"/>
                <w:b/>
              </w:rPr>
            </w:pPr>
            <w:r w:rsidRPr="00EF57AE">
              <w:rPr>
                <w:rFonts w:ascii="Frutiger-Light" w:hAnsi="Frutiger-Light" w:cs="Frutiger-Light"/>
                <w:b/>
              </w:rPr>
              <w:t>„</w:t>
            </w:r>
            <w:proofErr w:type="spellStart"/>
            <w:r w:rsidRPr="00EF57AE">
              <w:rPr>
                <w:rFonts w:ascii="Frutiger-Light" w:hAnsi="Frutiger-Light" w:cs="Frutiger-Light"/>
                <w:b/>
              </w:rPr>
              <w:t>SüdRing</w:t>
            </w:r>
            <w:proofErr w:type="spellEnd"/>
            <w:r w:rsidRPr="00EF57AE">
              <w:rPr>
                <w:rFonts w:ascii="Frutiger-Light" w:hAnsi="Frutiger-Light" w:cs="Frutiger-Light"/>
                <w:b/>
              </w:rPr>
              <w:t xml:space="preserve"> verläuft vollständig oberirdisch.“</w:t>
            </w:r>
          </w:p>
          <w:p w:rsidR="00B53583" w:rsidRDefault="00B53583" w:rsidP="00BF5C67">
            <w:pPr>
              <w:autoSpaceDE w:val="0"/>
              <w:autoSpaceDN w:val="0"/>
              <w:adjustRightInd w:val="0"/>
              <w:rPr>
                <w:rFonts w:ascii="Frutiger-Light" w:hAnsi="Frutiger-Light" w:cs="Frutiger-Light"/>
                <w:b/>
              </w:rPr>
            </w:pPr>
            <w:r w:rsidRPr="00EF57AE">
              <w:rPr>
                <w:rFonts w:ascii="Frutiger-Light" w:hAnsi="Frutiger-Light" w:cs="Frutiger-Light"/>
                <w:b/>
              </w:rPr>
              <w:t xml:space="preserve">Betr. Grundwasser muss </w:t>
            </w:r>
            <w:proofErr w:type="spellStart"/>
            <w:r w:rsidRPr="00EF57AE">
              <w:rPr>
                <w:rFonts w:ascii="Frutiger-Light" w:hAnsi="Frutiger-Light" w:cs="Frutiger-Light"/>
                <w:b/>
              </w:rPr>
              <w:t>SüdRing</w:t>
            </w:r>
            <w:proofErr w:type="spellEnd"/>
            <w:r w:rsidRPr="00EF57AE">
              <w:rPr>
                <w:rFonts w:ascii="Frutiger-Light" w:hAnsi="Frutiger-Light" w:cs="Frutiger-Light"/>
                <w:b/>
              </w:rPr>
              <w:t xml:space="preserve"> nicht mehr weiter</w:t>
            </w:r>
            <w:r>
              <w:rPr>
                <w:rFonts w:ascii="Frutiger-Light" w:hAnsi="Frutiger-Light" w:cs="Frutiger-Light"/>
                <w:b/>
              </w:rPr>
              <w:t xml:space="preserve"> </w:t>
            </w:r>
            <w:r w:rsidRPr="00EF57AE">
              <w:rPr>
                <w:rFonts w:ascii="Frutiger-Light" w:hAnsi="Frutiger-Light" w:cs="Frutiger-Light"/>
                <w:b/>
              </w:rPr>
              <w:t xml:space="preserve"> </w:t>
            </w:r>
            <w:r>
              <w:rPr>
                <w:rFonts w:ascii="Frutiger-Light" w:hAnsi="Frutiger-Light" w:cs="Frutiger-Light"/>
                <w:b/>
              </w:rPr>
              <w:t>untersucht</w:t>
            </w:r>
            <w:r w:rsidRPr="00EF57AE">
              <w:rPr>
                <w:rFonts w:ascii="Frutiger-Light" w:hAnsi="Frutiger-Light" w:cs="Frutiger-Light"/>
                <w:b/>
              </w:rPr>
              <w:t xml:space="preserve"> werden“</w:t>
            </w:r>
          </w:p>
          <w:p w:rsidR="00B53583" w:rsidRDefault="00B53583" w:rsidP="00BF5C67">
            <w:pPr>
              <w:autoSpaceDE w:val="0"/>
              <w:autoSpaceDN w:val="0"/>
              <w:adjustRightInd w:val="0"/>
              <w:rPr>
                <w:rFonts w:ascii="Frutiger-Light" w:hAnsi="Frutiger-Light" w:cs="Frutiger-Light"/>
                <w:b/>
              </w:rPr>
            </w:pPr>
          </w:p>
          <w:p w:rsidR="00B53583" w:rsidRDefault="00B53583" w:rsidP="00BF5C67">
            <w:pPr>
              <w:autoSpaceDE w:val="0"/>
              <w:autoSpaceDN w:val="0"/>
              <w:adjustRightInd w:val="0"/>
              <w:rPr>
                <w:rFonts w:ascii="Frutiger-Light" w:hAnsi="Frutiger-Light" w:cs="Frutiger-Light"/>
              </w:rPr>
            </w:pPr>
            <w:r>
              <w:rPr>
                <w:rFonts w:ascii="Frutiger-Light" w:hAnsi="Frutiger-Light" w:cs="Frutiger-Light"/>
                <w:b/>
              </w:rPr>
              <w:t>„Minimaler geforderter Abstand zum Grundwasser wird eingehalten „</w:t>
            </w:r>
          </w:p>
        </w:tc>
      </w:tr>
      <w:tr w:rsidR="00B53583" w:rsidTr="00BF5C67">
        <w:tc>
          <w:tcPr>
            <w:tcW w:w="2689" w:type="dxa"/>
          </w:tcPr>
          <w:p w:rsidR="00B53583" w:rsidRDefault="00B53583" w:rsidP="00BF5C67"/>
        </w:tc>
        <w:tc>
          <w:tcPr>
            <w:tcW w:w="5953" w:type="dxa"/>
          </w:tcPr>
          <w:p w:rsidR="00B53583" w:rsidRPr="00AD0D8C" w:rsidRDefault="00B53583" w:rsidP="00BF5C67">
            <w:pPr>
              <w:autoSpaceDE w:val="0"/>
              <w:autoSpaceDN w:val="0"/>
              <w:adjustRightInd w:val="0"/>
              <w:rPr>
                <w:rFonts w:ascii="Frutiger-Light" w:hAnsi="Frutiger-Light" w:cs="Frutiger-Light"/>
                <w:highlight w:val="yellow"/>
              </w:rPr>
            </w:pPr>
            <w:r w:rsidRPr="00AD0D8C">
              <w:rPr>
                <w:rFonts w:ascii="Frutiger-Light" w:hAnsi="Frutiger-Light" w:cs="Frutiger-Light"/>
                <w:highlight w:val="yellow"/>
              </w:rPr>
              <w:t xml:space="preserve">Angesichts der tiefen Wahrscheinlichkeit </w:t>
            </w:r>
            <w:r>
              <w:rPr>
                <w:rFonts w:ascii="Frutiger-Light" w:hAnsi="Frutiger-Light" w:cs="Frutiger-Light"/>
                <w:highlight w:val="yellow"/>
              </w:rPr>
              <w:t>der Geneh</w:t>
            </w:r>
            <w:r w:rsidRPr="00AD0D8C">
              <w:rPr>
                <w:rFonts w:ascii="Frutiger-Light" w:hAnsi="Frutiger-Light" w:cs="Frutiger-Light"/>
                <w:highlight w:val="yellow"/>
              </w:rPr>
              <w:t>migungsfähigkeit bzgl. Grundwasser und</w:t>
            </w:r>
          </w:p>
          <w:p w:rsidR="00B53583" w:rsidRPr="00AD0D8C" w:rsidRDefault="00B53583" w:rsidP="00BF5C67">
            <w:pPr>
              <w:autoSpaceDE w:val="0"/>
              <w:autoSpaceDN w:val="0"/>
              <w:adjustRightInd w:val="0"/>
              <w:rPr>
                <w:rFonts w:ascii="Frutiger-Light" w:hAnsi="Frutiger-Light" w:cs="Frutiger-Light"/>
                <w:highlight w:val="yellow"/>
              </w:rPr>
            </w:pPr>
            <w:r w:rsidRPr="00AD0D8C">
              <w:rPr>
                <w:rFonts w:ascii="Frutiger-Light" w:hAnsi="Frutiger-Light" w:cs="Frutiger-Light"/>
                <w:highlight w:val="yellow"/>
              </w:rPr>
              <w:t>weiterer bedeutender Nachteile (MK3.2: temporäre Eingriffe im Siedlungsgebiet während der</w:t>
            </w:r>
            <w:r>
              <w:rPr>
                <w:rFonts w:ascii="Frutiger-Light" w:hAnsi="Frutiger-Light" w:cs="Frutiger-Light"/>
                <w:highlight w:val="yellow"/>
              </w:rPr>
              <w:t xml:space="preserve"> </w:t>
            </w:r>
            <w:r w:rsidRPr="00AD0D8C">
              <w:rPr>
                <w:rFonts w:ascii="Frutiger-Light" w:hAnsi="Frutiger-Light" w:cs="Frutiger-Light"/>
                <w:highlight w:val="yellow"/>
              </w:rPr>
              <w:t xml:space="preserve">mehrjährigen Bauzeit; schwerwiegende Beeinträchtigungen des Ortsbildes und der </w:t>
            </w:r>
            <w:proofErr w:type="spellStart"/>
            <w:r w:rsidRPr="00AD0D8C">
              <w:rPr>
                <w:rFonts w:ascii="Frutiger-Light" w:hAnsi="Frutiger-Light" w:cs="Frutiger-Light"/>
                <w:highlight w:val="yellow"/>
              </w:rPr>
              <w:t>Erschliessungsstruktur</w:t>
            </w:r>
            <w:proofErr w:type="spellEnd"/>
            <w:r>
              <w:rPr>
                <w:rFonts w:ascii="Frutiger-Light" w:hAnsi="Frutiger-Light" w:cs="Frutiger-Light"/>
                <w:highlight w:val="yellow"/>
              </w:rPr>
              <w:t xml:space="preserve"> </w:t>
            </w:r>
            <w:r w:rsidRPr="00AD0D8C">
              <w:rPr>
                <w:rFonts w:ascii="Frutiger-Light" w:hAnsi="Frutiger-Light" w:cs="Frutiger-Light"/>
                <w:highlight w:val="yellow"/>
              </w:rPr>
              <w:t>bei den Anschluss- / Portalbauwerken; MK3.4 Nord: schlechte</w:t>
            </w:r>
            <w:r>
              <w:rPr>
                <w:rFonts w:ascii="Frutiger-Light" w:hAnsi="Frutiger-Light" w:cs="Frutiger-Light"/>
                <w:highlight w:val="yellow"/>
              </w:rPr>
              <w:t xml:space="preserve"> </w:t>
            </w:r>
            <w:proofErr w:type="spellStart"/>
            <w:r>
              <w:rPr>
                <w:rFonts w:ascii="Frutiger-Light" w:hAnsi="Frutiger-Light" w:cs="Frutiger-Light"/>
                <w:highlight w:val="yellow"/>
              </w:rPr>
              <w:t>a</w:t>
            </w:r>
            <w:r w:rsidRPr="00AD0D8C">
              <w:rPr>
                <w:rFonts w:ascii="Frutiger-Light" w:hAnsi="Frutiger-Light" w:cs="Frutiger-Light"/>
                <w:highlight w:val="yellow"/>
              </w:rPr>
              <w:t>nschlussmöglichkeit</w:t>
            </w:r>
            <w:proofErr w:type="spellEnd"/>
            <w:r>
              <w:rPr>
                <w:rFonts w:ascii="Frutiger-Light" w:hAnsi="Frutiger-Light" w:cs="Frutiger-Light"/>
                <w:highlight w:val="yellow"/>
              </w:rPr>
              <w:t xml:space="preserve"> </w:t>
            </w:r>
            <w:r w:rsidRPr="00AD0D8C">
              <w:rPr>
                <w:rFonts w:ascii="Frutiger-Light" w:hAnsi="Frutiger-Light" w:cs="Frutiger-Light"/>
                <w:highlight w:val="yellow"/>
              </w:rPr>
              <w:t>an die A14: nur Halbanschluss und entsprechend ungünstigen verkehrlichen Wirkungen)</w:t>
            </w:r>
          </w:p>
          <w:p w:rsidR="00B53583" w:rsidRDefault="00B53583" w:rsidP="00BF5C67">
            <w:pPr>
              <w:autoSpaceDE w:val="0"/>
              <w:autoSpaceDN w:val="0"/>
              <w:adjustRightInd w:val="0"/>
              <w:rPr>
                <w:rFonts w:ascii="Frutiger-Light" w:hAnsi="Frutiger-Light" w:cs="Frutiger-Light"/>
              </w:rPr>
            </w:pPr>
            <w:proofErr w:type="spellStart"/>
            <w:r w:rsidRPr="00AD0D8C">
              <w:rPr>
                <w:rFonts w:ascii="Frutiger-Light" w:hAnsi="Frutiger-Light" w:cs="Frutiger-Light"/>
                <w:highlight w:val="yellow"/>
              </w:rPr>
              <w:t>beschliesst</w:t>
            </w:r>
            <w:proofErr w:type="spellEnd"/>
            <w:r w:rsidRPr="00AD0D8C">
              <w:rPr>
                <w:rFonts w:ascii="Frutiger-Light" w:hAnsi="Frutiger-Light" w:cs="Frutiger-Light"/>
                <w:highlight w:val="yellow"/>
              </w:rPr>
              <w:t xml:space="preserve"> die Projektleitung, die Variante MK3.2 und MK3.4 Nord in der NWA vorderhan</w:t>
            </w:r>
            <w:r>
              <w:rPr>
                <w:rFonts w:ascii="Frutiger-Light" w:hAnsi="Frutiger-Light" w:cs="Frutiger-Light"/>
              </w:rPr>
              <w:t xml:space="preserve">d nicht zu behandeln. Dieser Entscheid beruht auch darauf, dass kaum oder nur sehr bedingt </w:t>
            </w:r>
            <w:proofErr w:type="spellStart"/>
            <w:r>
              <w:rPr>
                <w:rFonts w:ascii="Frutiger-Light" w:hAnsi="Frutiger-Light" w:cs="Frutiger-Light"/>
              </w:rPr>
              <w:t>genehmigungsfähige,Lösungsansätze</w:t>
            </w:r>
            <w:proofErr w:type="spellEnd"/>
            <w:r>
              <w:rPr>
                <w:rFonts w:ascii="Frutiger-Light" w:hAnsi="Frutiger-Light" w:cs="Frutiger-Light"/>
              </w:rPr>
              <w:t xml:space="preserve"> erst Bedeutung gewinnen werden, wenn keine besseren</w:t>
            </w:r>
          </w:p>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Handlungsoptionen vorliegen. Weil solche jedoch vorliegen werden die Varianten mit gewichtigen Nachteilen nicht weiterverfolgt.</w:t>
            </w:r>
          </w:p>
          <w:p w:rsidR="00B53583" w:rsidRPr="00004AA7" w:rsidRDefault="00B53583" w:rsidP="00BF5C67">
            <w:pPr>
              <w:autoSpaceDE w:val="0"/>
              <w:autoSpaceDN w:val="0"/>
              <w:adjustRightInd w:val="0"/>
              <w:rPr>
                <w:rFonts w:ascii="Frutiger-Light" w:hAnsi="Frutiger-Light" w:cs="Frutiger-Light"/>
              </w:rPr>
            </w:pPr>
          </w:p>
        </w:tc>
        <w:tc>
          <w:tcPr>
            <w:tcW w:w="1276" w:type="dxa"/>
          </w:tcPr>
          <w:p w:rsidR="00B53583" w:rsidRDefault="00B53583" w:rsidP="00BF5C67">
            <w:pPr>
              <w:autoSpaceDE w:val="0"/>
              <w:autoSpaceDN w:val="0"/>
              <w:adjustRightInd w:val="0"/>
              <w:rPr>
                <w:rFonts w:ascii="Frutiger-Light" w:hAnsi="Frutiger-Light" w:cs="Frutiger-Light"/>
              </w:rPr>
            </w:pPr>
            <w:r>
              <w:rPr>
                <w:rFonts w:ascii="Frutiger-Light" w:hAnsi="Frutiger-Light" w:cs="Frutiger-Light"/>
                <w:noProof/>
                <w:lang w:eastAsia="de-DE"/>
              </w:rPr>
              <mc:AlternateContent>
                <mc:Choice Requires="wps">
                  <w:drawing>
                    <wp:anchor distT="0" distB="0" distL="114300" distR="114300" simplePos="0" relativeHeight="251703296" behindDoc="0" locked="0" layoutInCell="1" allowOverlap="1" wp14:anchorId="4A71DFC0" wp14:editId="0DA1B134">
                      <wp:simplePos x="0" y="0"/>
                      <wp:positionH relativeFrom="column">
                        <wp:posOffset>170816</wp:posOffset>
                      </wp:positionH>
                      <wp:positionV relativeFrom="paragraph">
                        <wp:posOffset>189865</wp:posOffset>
                      </wp:positionV>
                      <wp:extent cx="484632" cy="601675"/>
                      <wp:effectExtent l="36830" t="20320" r="0" b="9525"/>
                      <wp:wrapNone/>
                      <wp:docPr id="8" name="Pfeil nach oben 8"/>
                      <wp:cNvGraphicFramePr/>
                      <a:graphic xmlns:a="http://schemas.openxmlformats.org/drawingml/2006/main">
                        <a:graphicData uri="http://schemas.microsoft.com/office/word/2010/wordprocessingShape">
                          <wps:wsp>
                            <wps:cNvSpPr/>
                            <wps:spPr>
                              <a:xfrm rot="3965627">
                                <a:off x="0" y="0"/>
                                <a:ext cx="484632" cy="6016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4F6EAB0" id="Pfeil nach oben 8" o:spid="_x0000_s1026" type="#_x0000_t68" style="position:absolute;margin-left:13.45pt;margin-top:14.95pt;width:38.15pt;height:47.4pt;rotation:4331522fd;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" adj="8699" fillcolor="#5b9bd5" strokecolor="#41719c" strokeweight="1pt"/>
                  </w:pict>
                </mc:Fallback>
              </mc:AlternateContent>
            </w:r>
            <w:r>
              <w:rPr>
                <w:rFonts w:ascii="Frutiger-Light" w:hAnsi="Frutiger-Light" w:cs="Frutiger-Light"/>
              </w:rPr>
              <w:t>18</w:t>
            </w:r>
          </w:p>
        </w:tc>
        <w:tc>
          <w:tcPr>
            <w:tcW w:w="4819" w:type="dxa"/>
          </w:tcPr>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w:t>
            </w:r>
            <w:proofErr w:type="spellStart"/>
            <w:r w:rsidRPr="00EF57AE">
              <w:rPr>
                <w:rFonts w:ascii="Frutiger-Light" w:hAnsi="Frutiger-Light" w:cs="Frutiger-Light"/>
                <w:b/>
              </w:rPr>
              <w:t>SüdRing</w:t>
            </w:r>
            <w:proofErr w:type="spellEnd"/>
            <w:r w:rsidRPr="00EF57AE">
              <w:rPr>
                <w:rFonts w:ascii="Frutiger-Light" w:hAnsi="Frutiger-Light" w:cs="Frutiger-Light"/>
                <w:b/>
              </w:rPr>
              <w:t xml:space="preserve"> macht all dies</w:t>
            </w:r>
            <w:r>
              <w:rPr>
                <w:rFonts w:ascii="Frutiger-Light" w:hAnsi="Frutiger-Light" w:cs="Frutiger-Light"/>
                <w:b/>
              </w:rPr>
              <w:t>e</w:t>
            </w:r>
            <w:r w:rsidRPr="00EF57AE">
              <w:rPr>
                <w:rFonts w:ascii="Frutiger-Light" w:hAnsi="Frutiger-Light" w:cs="Frutiger-Light"/>
                <w:b/>
              </w:rPr>
              <w:t xml:space="preserve"> Einschränkung überflüssig. Er ist die optimale Handlungsoption.“</w:t>
            </w:r>
          </w:p>
        </w:tc>
      </w:tr>
      <w:tr w:rsidR="00B53583" w:rsidTr="00BF5C67">
        <w:tc>
          <w:tcPr>
            <w:tcW w:w="2689" w:type="dxa"/>
          </w:tcPr>
          <w:p w:rsidR="00B53583" w:rsidRDefault="00B53583" w:rsidP="00BF5C67">
            <w:r w:rsidRPr="00A66D20">
              <w:rPr>
                <w:rFonts w:ascii="Frutiger-Light" w:hAnsi="Frutiger-Light" w:cs="Frutiger-Light"/>
                <w:b/>
                <w:sz w:val="28"/>
                <w:szCs w:val="28"/>
              </w:rPr>
              <w:lastRenderedPageBreak/>
              <w:t>Thema</w:t>
            </w:r>
          </w:p>
        </w:tc>
        <w:tc>
          <w:tcPr>
            <w:tcW w:w="5953" w:type="dxa"/>
          </w:tcPr>
          <w:p w:rsidR="00B53583" w:rsidRDefault="00B53583" w:rsidP="00BF5C67">
            <w:r w:rsidRPr="00A66D20">
              <w:rPr>
                <w:rFonts w:ascii="Frutiger-Light" w:hAnsi="Frutiger-Light" w:cs="Frutiger-Light"/>
                <w:b/>
                <w:sz w:val="32"/>
                <w:szCs w:val="32"/>
              </w:rPr>
              <w:t xml:space="preserve">Auszug Netzstrategiebricht </w:t>
            </w:r>
            <w:r>
              <w:rPr>
                <w:rFonts w:ascii="Frutiger-Light" w:hAnsi="Frutiger-Light" w:cs="Frutiger-Light"/>
                <w:b/>
                <w:sz w:val="32"/>
                <w:szCs w:val="32"/>
              </w:rPr>
              <w:t>Raum DHAMK 28.Mai 2018</w:t>
            </w:r>
          </w:p>
        </w:tc>
        <w:tc>
          <w:tcPr>
            <w:tcW w:w="1276" w:type="dxa"/>
          </w:tcPr>
          <w:p w:rsidR="00B53583" w:rsidRDefault="00B53583" w:rsidP="00BF5C67">
            <w:pPr>
              <w:autoSpaceDE w:val="0"/>
              <w:autoSpaceDN w:val="0"/>
              <w:adjustRightInd w:val="0"/>
              <w:rPr>
                <w:rFonts w:ascii="Frutiger-Light" w:hAnsi="Frutiger-Light" w:cs="Frutiger-Light"/>
              </w:rPr>
            </w:pPr>
            <w:proofErr w:type="spellStart"/>
            <w:r>
              <w:rPr>
                <w:rFonts w:ascii="Frutiger-Light" w:hAnsi="Frutiger-Light" w:cs="Frutiger-Light"/>
              </w:rPr>
              <w:t>Nachschl</w:t>
            </w:r>
            <w:proofErr w:type="spellEnd"/>
            <w:r>
              <w:rPr>
                <w:rFonts w:ascii="Frutiger-Light" w:hAnsi="Frutiger-Light" w:cs="Frutiger-Light"/>
              </w:rPr>
              <w:t xml:space="preserve">.  </w:t>
            </w:r>
          </w:p>
          <w:p w:rsidR="00B53583" w:rsidRDefault="00B53583" w:rsidP="00BF5C67">
            <w:r>
              <w:rPr>
                <w:rFonts w:ascii="Frutiger-Light" w:hAnsi="Frutiger-Light" w:cs="Frutiger-Light"/>
              </w:rPr>
              <w:t>Seite</w:t>
            </w:r>
          </w:p>
        </w:tc>
        <w:tc>
          <w:tcPr>
            <w:tcW w:w="4819" w:type="dxa"/>
          </w:tcPr>
          <w:p w:rsidR="00B53583" w:rsidRPr="00A21269" w:rsidRDefault="00B53583" w:rsidP="00BF5C67">
            <w:pPr>
              <w:autoSpaceDE w:val="0"/>
              <w:autoSpaceDN w:val="0"/>
              <w:adjustRightInd w:val="0"/>
              <w:rPr>
                <w:rFonts w:ascii="Frutiger-Light" w:hAnsi="Frutiger-Light" w:cs="Frutiger-Light"/>
                <w:b/>
              </w:rPr>
            </w:pPr>
            <w:r>
              <w:rPr>
                <w:rFonts w:ascii="Frutiger-Light" w:hAnsi="Frutiger-Light" w:cs="Frutiger-Light"/>
                <w:b/>
              </w:rPr>
              <w:t xml:space="preserve">Einflussnahme </w:t>
            </w:r>
            <w:proofErr w:type="spellStart"/>
            <w:r>
              <w:rPr>
                <w:rFonts w:ascii="Frutiger-Light" w:hAnsi="Frutiger-Light" w:cs="Frutiger-Light"/>
                <w:b/>
              </w:rPr>
              <w:t>SüdRing</w:t>
            </w:r>
            <w:proofErr w:type="spellEnd"/>
            <w:r>
              <w:rPr>
                <w:rFonts w:ascii="Frutiger-Light" w:hAnsi="Frutiger-Light" w:cs="Frutiger-Light"/>
                <w:b/>
              </w:rPr>
              <w:t xml:space="preserve"> Die</w:t>
            </w:r>
            <w:r w:rsidRPr="00A21269">
              <w:rPr>
                <w:rFonts w:ascii="Frutiger-Light" w:hAnsi="Frutiger-Light" w:cs="Frutiger-Light"/>
                <w:b/>
              </w:rPr>
              <w:t>poldsau</w:t>
            </w:r>
          </w:p>
          <w:p w:rsidR="00B53583" w:rsidRDefault="00B53583" w:rsidP="00BF5C67">
            <w:r>
              <w:rPr>
                <w:rFonts w:ascii="Frutiger-Light" w:hAnsi="Frutiger-Light" w:cs="Frutiger-Light"/>
              </w:rPr>
              <w:t>„Meinung des Initianten: Jakob Sieber“</w:t>
            </w:r>
          </w:p>
        </w:tc>
      </w:tr>
      <w:tr w:rsidR="00B53583" w:rsidTr="00BF5C67">
        <w:tc>
          <w:tcPr>
            <w:tcW w:w="2689" w:type="dxa"/>
          </w:tcPr>
          <w:p w:rsidR="00B53583" w:rsidRPr="00A66D20" w:rsidRDefault="00B53583" w:rsidP="00BF5C67">
            <w:pPr>
              <w:rPr>
                <w:rFonts w:ascii="Frutiger-Light" w:hAnsi="Frutiger-Light" w:cs="Frutiger-Light"/>
                <w:b/>
                <w:sz w:val="28"/>
                <w:szCs w:val="28"/>
              </w:rPr>
            </w:pPr>
            <w:r>
              <w:rPr>
                <w:rFonts w:ascii="Frutiger-Bold" w:hAnsi="Frutiger-Bold" w:cs="Frutiger-Bold"/>
                <w:b/>
                <w:bCs/>
              </w:rPr>
              <w:t>8.2 Fazit hinsichtlich Aufgabe (1) Entlastung Siedlungsgebiete</w:t>
            </w:r>
          </w:p>
        </w:tc>
        <w:tc>
          <w:tcPr>
            <w:tcW w:w="5953" w:type="dxa"/>
          </w:tcPr>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Angesichts der zu erwartenden Belastung einer neuen Verbindung von deutlich unter 20‘000</w:t>
            </w:r>
          </w:p>
          <w:p w:rsidR="00B53583" w:rsidRPr="00A32313" w:rsidRDefault="00B53583" w:rsidP="00BF5C67">
            <w:pPr>
              <w:autoSpaceDE w:val="0"/>
              <w:autoSpaceDN w:val="0"/>
              <w:adjustRightInd w:val="0"/>
              <w:rPr>
                <w:rFonts w:ascii="Frutiger-Light" w:hAnsi="Frutiger-Light" w:cs="Frutiger-Light"/>
                <w:highlight w:val="yellow"/>
              </w:rPr>
            </w:pPr>
            <w:r>
              <w:rPr>
                <w:rFonts w:ascii="Frutiger-Light" w:hAnsi="Frutiger-Light" w:cs="Frutiger-Light"/>
              </w:rPr>
              <w:t xml:space="preserve">DWV </w:t>
            </w:r>
            <w:r w:rsidRPr="00A32313">
              <w:rPr>
                <w:rFonts w:ascii="Frutiger-Light" w:hAnsi="Frutiger-Light" w:cs="Frutiger-Light"/>
                <w:highlight w:val="yellow"/>
              </w:rPr>
              <w:t>wird kein Autobahn-Standard (</w:t>
            </w:r>
            <w:proofErr w:type="spellStart"/>
            <w:r w:rsidRPr="00A32313">
              <w:rPr>
                <w:rFonts w:ascii="Frutiger-Light" w:hAnsi="Frutiger-Light" w:cs="Frutiger-Light"/>
                <w:highlight w:val="yellow"/>
              </w:rPr>
              <w:t>Nationalstrasse</w:t>
            </w:r>
            <w:proofErr w:type="spellEnd"/>
            <w:r w:rsidRPr="00A32313">
              <w:rPr>
                <w:rFonts w:ascii="Frutiger-Light" w:hAnsi="Frutiger-Light" w:cs="Frutiger-Light"/>
                <w:highlight w:val="yellow"/>
              </w:rPr>
              <w:t xml:space="preserve"> bzw. Bundesstasse) sondern eine 2-spurige</w:t>
            </w:r>
          </w:p>
          <w:p w:rsidR="00B53583" w:rsidRPr="00A32313" w:rsidRDefault="00B53583" w:rsidP="00BF5C67">
            <w:pPr>
              <w:autoSpaceDE w:val="0"/>
              <w:autoSpaceDN w:val="0"/>
              <w:adjustRightInd w:val="0"/>
              <w:rPr>
                <w:rFonts w:ascii="Frutiger-Light" w:hAnsi="Frutiger-Light" w:cs="Frutiger-Light"/>
                <w:highlight w:val="yellow"/>
              </w:rPr>
            </w:pPr>
            <w:r w:rsidRPr="00A32313">
              <w:rPr>
                <w:rFonts w:ascii="Frutiger-Light" w:hAnsi="Frutiger-Light" w:cs="Frutiger-Light"/>
                <w:highlight w:val="yellow"/>
              </w:rPr>
              <w:t>Verbindung mit Gegenverkehr auf Ebene Kantons- bzw. Landesstrasse mit direkten Anschlüssen</w:t>
            </w:r>
          </w:p>
          <w:p w:rsidR="00B53583" w:rsidRPr="00A32313" w:rsidRDefault="00B53583" w:rsidP="00BF5C67">
            <w:pPr>
              <w:autoSpaceDE w:val="0"/>
              <w:autoSpaceDN w:val="0"/>
              <w:adjustRightInd w:val="0"/>
              <w:rPr>
                <w:rFonts w:ascii="Frutiger-Light" w:hAnsi="Frutiger-Light" w:cs="Frutiger-Light"/>
                <w:highlight w:val="yellow"/>
              </w:rPr>
            </w:pPr>
            <w:r w:rsidRPr="00A32313">
              <w:rPr>
                <w:rFonts w:ascii="Frutiger-Light" w:hAnsi="Frutiger-Light" w:cs="Frutiger-Light"/>
                <w:highlight w:val="yellow"/>
              </w:rPr>
              <w:t>an die A13 resp. die A14 angestrebt.</w:t>
            </w:r>
            <w:r>
              <w:rPr>
                <w:rFonts w:ascii="Frutiger-Light" w:hAnsi="Frutiger-Light" w:cs="Frutiger-Light"/>
              </w:rPr>
              <w:t xml:space="preserve"> MK3.3 bringt keine regionalen Verbesserungen, </w:t>
            </w:r>
            <w:r w:rsidRPr="00A32313">
              <w:rPr>
                <w:rFonts w:ascii="Frutiger-Light" w:hAnsi="Frutiger-Light" w:cs="Frutiger-Light"/>
                <w:highlight w:val="yellow"/>
              </w:rPr>
              <w:t>im Gegensatz</w:t>
            </w:r>
          </w:p>
          <w:p w:rsidR="00B53583" w:rsidRPr="00A32313" w:rsidRDefault="00B53583" w:rsidP="00BF5C67">
            <w:pPr>
              <w:autoSpaceDE w:val="0"/>
              <w:autoSpaceDN w:val="0"/>
              <w:adjustRightInd w:val="0"/>
              <w:rPr>
                <w:rFonts w:ascii="Frutiger-Light" w:hAnsi="Frutiger-Light" w:cs="Frutiger-Light"/>
                <w:highlight w:val="yellow"/>
              </w:rPr>
            </w:pPr>
            <w:r w:rsidRPr="00A32313">
              <w:rPr>
                <w:rFonts w:ascii="Frutiger-Light" w:hAnsi="Frutiger-Light" w:cs="Frutiger-Light"/>
                <w:highlight w:val="yellow"/>
              </w:rPr>
              <w:t>zu MK3.4 Süd, welche nebst der Entlastung von Diepoldsau zahlreiche regionale Vorteile</w:t>
            </w:r>
          </w:p>
          <w:p w:rsidR="00B53583" w:rsidRDefault="00B53583" w:rsidP="00BF5C67">
            <w:pPr>
              <w:autoSpaceDE w:val="0"/>
              <w:autoSpaceDN w:val="0"/>
              <w:adjustRightInd w:val="0"/>
              <w:rPr>
                <w:rFonts w:ascii="Frutiger-Light" w:hAnsi="Frutiger-Light" w:cs="Frutiger-Light"/>
              </w:rPr>
            </w:pPr>
            <w:r w:rsidRPr="00A32313">
              <w:rPr>
                <w:rFonts w:ascii="Frutiger-Light" w:hAnsi="Frutiger-Light" w:cs="Frutiger-Light"/>
                <w:highlight w:val="yellow"/>
              </w:rPr>
              <w:t>bietet und in diesem Sinne eine regionale Lösung darstellen könnte (vgl. M14, Kap. 3.5.2).</w:t>
            </w:r>
          </w:p>
          <w:p w:rsidR="00B53583" w:rsidRPr="00A66D20" w:rsidRDefault="00B53583" w:rsidP="00BF5C67">
            <w:pPr>
              <w:rPr>
                <w:rFonts w:ascii="Frutiger-Light" w:hAnsi="Frutiger-Light" w:cs="Frutiger-Light"/>
                <w:b/>
                <w:sz w:val="32"/>
                <w:szCs w:val="32"/>
              </w:rPr>
            </w:pPr>
          </w:p>
        </w:tc>
        <w:tc>
          <w:tcPr>
            <w:tcW w:w="1276" w:type="dxa"/>
          </w:tcPr>
          <w:p w:rsidR="00B53583" w:rsidRPr="00EA6DA0" w:rsidRDefault="00B53583" w:rsidP="00BF5C67">
            <w:pPr>
              <w:autoSpaceDE w:val="0"/>
              <w:autoSpaceDN w:val="0"/>
              <w:adjustRightInd w:val="0"/>
              <w:rPr>
                <w:rFonts w:ascii="Frutiger-Light" w:hAnsi="Frutiger-Light" w:cs="Frutiger-Light"/>
                <w:b/>
              </w:rPr>
            </w:pPr>
            <w:r w:rsidRPr="00EA6DA0">
              <w:rPr>
                <w:rFonts w:ascii="Frutiger-Light" w:hAnsi="Frutiger-Light" w:cs="Frutiger-Light"/>
                <w:b/>
              </w:rPr>
              <w:t>34</w:t>
            </w:r>
          </w:p>
          <w:p w:rsidR="00B53583" w:rsidRDefault="00B53583" w:rsidP="00BF5C67">
            <w:pPr>
              <w:autoSpaceDE w:val="0"/>
              <w:autoSpaceDN w:val="0"/>
              <w:adjustRightInd w:val="0"/>
              <w:rPr>
                <w:rFonts w:ascii="Frutiger-Light" w:hAnsi="Frutiger-Light" w:cs="Frutiger-Light"/>
              </w:rPr>
            </w:pPr>
            <w:r w:rsidRPr="00EA6DA0">
              <w:rPr>
                <w:rFonts w:ascii="Frutiger-Light" w:hAnsi="Frutiger-Light" w:cs="Frutiger-Light"/>
                <w:b/>
              </w:rPr>
              <w:t>35</w:t>
            </w:r>
          </w:p>
        </w:tc>
        <w:tc>
          <w:tcPr>
            <w:tcW w:w="4819" w:type="dxa"/>
          </w:tcPr>
          <w:p w:rsidR="00B53583" w:rsidRPr="00BE0DBA" w:rsidRDefault="00B53583" w:rsidP="00BF5C67">
            <w:pPr>
              <w:autoSpaceDE w:val="0"/>
              <w:autoSpaceDN w:val="0"/>
              <w:adjustRightInd w:val="0"/>
              <w:rPr>
                <w:rFonts w:ascii="Frutiger-Light" w:hAnsi="Frutiger-Light" w:cs="Frutiger-Light"/>
                <w:b/>
              </w:rPr>
            </w:pPr>
            <w:r>
              <w:rPr>
                <w:rFonts w:ascii="Frutiger-Light" w:hAnsi="Frutiger-Light" w:cs="Frutiger-Light"/>
                <w:b/>
              </w:rPr>
              <w:t>„</w:t>
            </w:r>
            <w:proofErr w:type="spellStart"/>
            <w:r w:rsidRPr="00BE0DBA">
              <w:rPr>
                <w:rFonts w:ascii="Frutiger-Light" w:hAnsi="Frutiger-Light" w:cs="Frutiger-Light"/>
                <w:b/>
              </w:rPr>
              <w:t>SüdRing</w:t>
            </w:r>
            <w:proofErr w:type="spellEnd"/>
            <w:r w:rsidRPr="00BE0DBA">
              <w:rPr>
                <w:rFonts w:ascii="Frutiger-Light" w:hAnsi="Frutiger-Light" w:cs="Frutiger-Light"/>
                <w:b/>
              </w:rPr>
              <w:t xml:space="preserve"> stellt ein Optimum im Zusammenspiel der aufgeführten Var. (Vor – und Nachteilen. )</w:t>
            </w:r>
          </w:p>
          <w:p w:rsidR="00B53583" w:rsidRPr="00BE0DBA" w:rsidRDefault="00B53583" w:rsidP="00BF5C67">
            <w:pPr>
              <w:autoSpaceDE w:val="0"/>
              <w:autoSpaceDN w:val="0"/>
              <w:adjustRightInd w:val="0"/>
              <w:rPr>
                <w:rFonts w:ascii="Frutiger-Light" w:hAnsi="Frutiger-Light" w:cs="Frutiger-Light"/>
                <w:b/>
              </w:rPr>
            </w:pPr>
            <w:r w:rsidRPr="00BE0DBA">
              <w:rPr>
                <w:rFonts w:ascii="Frutiger-Light" w:hAnsi="Frutiger-Light" w:cs="Frutiger-Light"/>
                <w:b/>
              </w:rPr>
              <w:t xml:space="preserve">Bei Betrachtung : Anschlussmöglichkeit Hohenems ,  </w:t>
            </w:r>
            <w:proofErr w:type="spellStart"/>
            <w:r w:rsidRPr="00BE0DBA">
              <w:rPr>
                <w:rFonts w:ascii="Frutiger-Light" w:hAnsi="Frutiger-Light" w:cs="Frutiger-Light"/>
                <w:b/>
              </w:rPr>
              <w:t>Altach</w:t>
            </w:r>
            <w:proofErr w:type="spellEnd"/>
            <w:r w:rsidRPr="00BE0DBA">
              <w:rPr>
                <w:rFonts w:ascii="Frutiger-Light" w:hAnsi="Frutiger-Light" w:cs="Frutiger-Light"/>
                <w:b/>
              </w:rPr>
              <w:t xml:space="preserve">, Mäder im Bereich südlich oberhalb Rheinspitz - eine Variante die nur mittelbar die Natur- und Naherholungsgebieten tangiert. </w:t>
            </w:r>
          </w:p>
          <w:p w:rsidR="00B53583" w:rsidRPr="00BE0DBA" w:rsidRDefault="00B53583" w:rsidP="00BF5C67">
            <w:pPr>
              <w:autoSpaceDE w:val="0"/>
              <w:autoSpaceDN w:val="0"/>
              <w:adjustRightInd w:val="0"/>
              <w:rPr>
                <w:rFonts w:ascii="Frutiger-Light" w:hAnsi="Frutiger-Light" w:cs="Frutiger-Light"/>
                <w:b/>
                <w:bCs/>
                <w:lang w:val="de-CH"/>
              </w:rPr>
            </w:pPr>
            <w:r w:rsidRPr="00BE0DBA">
              <w:rPr>
                <w:rFonts w:ascii="Frutiger-Light" w:hAnsi="Frutiger-Light" w:cs="Frutiger-Light"/>
                <w:b/>
              </w:rPr>
              <w:t xml:space="preserve">( Siehe : </w:t>
            </w:r>
            <w:r w:rsidRPr="00BE0DBA">
              <w:rPr>
                <w:rFonts w:ascii="Frutiger-Light" w:hAnsi="Frutiger-Light" w:cs="Frutiger-Light"/>
                <w:b/>
                <w:bCs/>
                <w:lang w:val="de-CH"/>
              </w:rPr>
              <w:t xml:space="preserve">Vision :Diepoldsau ohne Durchgangsverkehr </w:t>
            </w:r>
            <w:r w:rsidRPr="00BE0DBA">
              <w:rPr>
                <w:rFonts w:ascii="Frutiger-Light" w:hAnsi="Frutiger-Light" w:cs="Frutiger-Light"/>
                <w:b/>
              </w:rPr>
              <w:t xml:space="preserve">Schritt 3 : </w:t>
            </w:r>
            <w:proofErr w:type="spellStart"/>
            <w:r w:rsidRPr="00BE0DBA">
              <w:rPr>
                <w:rFonts w:ascii="Frutiger-Light" w:hAnsi="Frutiger-Light" w:cs="Frutiger-Light"/>
                <w:b/>
                <w:bCs/>
                <w:lang w:val="de-CH"/>
              </w:rPr>
              <w:t>SüdRing</w:t>
            </w:r>
            <w:proofErr w:type="spellEnd"/>
            <w:r w:rsidRPr="00BE0DBA">
              <w:rPr>
                <w:rFonts w:ascii="Frutiger-Light" w:hAnsi="Frutiger-Light" w:cs="Frutiger-Light"/>
                <w:b/>
                <w:bCs/>
                <w:lang w:val="de-CH"/>
              </w:rPr>
              <w:t xml:space="preserve"> eröffnet              Möglichkeiten   Grenzüberschreitend; separates Manuskript)</w:t>
            </w:r>
            <w:r>
              <w:rPr>
                <w:rFonts w:ascii="Frutiger-Light" w:hAnsi="Frutiger-Light" w:cs="Frutiger-Light"/>
                <w:b/>
                <w:bCs/>
                <w:lang w:val="de-CH"/>
              </w:rPr>
              <w:t>“</w:t>
            </w:r>
          </w:p>
          <w:p w:rsidR="00B53583" w:rsidRPr="00EA6DA0" w:rsidRDefault="00B53583" w:rsidP="00BF5C67">
            <w:pPr>
              <w:autoSpaceDE w:val="0"/>
              <w:autoSpaceDN w:val="0"/>
              <w:adjustRightInd w:val="0"/>
              <w:rPr>
                <w:rFonts w:ascii="Frutiger-Light" w:hAnsi="Frutiger-Light" w:cs="Frutiger-Light"/>
              </w:rPr>
            </w:pPr>
          </w:p>
        </w:tc>
      </w:tr>
      <w:tr w:rsidR="00B53583" w:rsidTr="00BF5C67">
        <w:tc>
          <w:tcPr>
            <w:tcW w:w="2689" w:type="dxa"/>
          </w:tcPr>
          <w:p w:rsidR="00B53583" w:rsidRDefault="00B53583" w:rsidP="00BF5C67">
            <w:pPr>
              <w:autoSpaceDE w:val="0"/>
              <w:autoSpaceDN w:val="0"/>
              <w:adjustRightInd w:val="0"/>
              <w:rPr>
                <w:rFonts w:ascii="Frutiger-Bold" w:hAnsi="Frutiger-Bold" w:cs="Frutiger-Bold"/>
                <w:b/>
                <w:bCs/>
              </w:rPr>
            </w:pPr>
            <w:r>
              <w:rPr>
                <w:rFonts w:ascii="Frutiger-Bold" w:hAnsi="Frutiger-Bold" w:cs="Frutiger-Bold"/>
                <w:b/>
                <w:bCs/>
              </w:rPr>
              <w:t>Schritte zur Entlastung der Siedlungsgebiete</w:t>
            </w:r>
          </w:p>
        </w:tc>
        <w:tc>
          <w:tcPr>
            <w:tcW w:w="5953" w:type="dxa"/>
          </w:tcPr>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Ergänzende Variantenstudien für eine Netzverbindung im übergeordneten Landesstrassen-</w:t>
            </w:r>
          </w:p>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 xml:space="preserve">oder </w:t>
            </w:r>
            <w:proofErr w:type="spellStart"/>
            <w:r>
              <w:rPr>
                <w:rFonts w:ascii="Frutiger-Light" w:hAnsi="Frutiger-Light" w:cs="Frutiger-Light"/>
              </w:rPr>
              <w:t>Kantonsstrassennetz</w:t>
            </w:r>
            <w:proofErr w:type="spellEnd"/>
            <w:r>
              <w:rPr>
                <w:rFonts w:ascii="Frutiger-Light" w:hAnsi="Frutiger-Light" w:cs="Frutiger-Light"/>
              </w:rPr>
              <w:t xml:space="preserve"> im engeren Geländekorridor südlich Diepoldsau, zwischen dem Trassee der bisherigen Variante 3.3 lang und der 3.4 Süd (s. Abbildung 19).</w:t>
            </w:r>
          </w:p>
          <w:p w:rsidR="00B53583" w:rsidRPr="00AD0D8C" w:rsidRDefault="00B53583" w:rsidP="00BF5C67">
            <w:pPr>
              <w:autoSpaceDE w:val="0"/>
              <w:autoSpaceDN w:val="0"/>
              <w:adjustRightInd w:val="0"/>
              <w:rPr>
                <w:rFonts w:ascii="Frutiger-Light" w:hAnsi="Frutiger-Light" w:cs="Frutiger-Light"/>
                <w:highlight w:val="yellow"/>
              </w:rPr>
            </w:pPr>
            <w:r w:rsidRPr="00BB623D">
              <w:rPr>
                <w:rFonts w:ascii="Frutiger-Light" w:hAnsi="Frutiger-Light" w:cs="Frutiger-Light"/>
                <w:highlight w:val="yellow"/>
              </w:rPr>
              <w:t xml:space="preserve">Dabei sind erfolgversprechende Kombinationen von westlichen und östlichen Abschnitten der bisher untersuchten Varianten besonders zu berücksichtigen, bspw. eine Kombination von westlichem Abschnitt der 3.4 Nord und östlichem Abschnitt der 3.4 </w:t>
            </w:r>
            <w:proofErr w:type="gramStart"/>
            <w:r w:rsidRPr="00BB623D">
              <w:rPr>
                <w:rFonts w:ascii="Frutiger-Light" w:hAnsi="Frutiger-Light" w:cs="Frutiger-Light"/>
                <w:highlight w:val="yellow"/>
              </w:rPr>
              <w:t>Süd</w:t>
            </w:r>
            <w:proofErr w:type="gramEnd"/>
            <w:r w:rsidRPr="00BB623D">
              <w:rPr>
                <w:rFonts w:ascii="Frutiger-Light" w:hAnsi="Frutiger-Light" w:cs="Frutiger-Light"/>
                <w:highlight w:val="yellow"/>
              </w:rPr>
              <w:t>.</w:t>
            </w:r>
          </w:p>
        </w:tc>
        <w:tc>
          <w:tcPr>
            <w:tcW w:w="1276" w:type="dxa"/>
          </w:tcPr>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39</w:t>
            </w:r>
          </w:p>
          <w:p w:rsidR="00B53583" w:rsidRDefault="00B53583" w:rsidP="00BF5C67">
            <w:pPr>
              <w:autoSpaceDE w:val="0"/>
              <w:autoSpaceDN w:val="0"/>
              <w:adjustRightInd w:val="0"/>
              <w:rPr>
                <w:rFonts w:ascii="Frutiger-Light" w:hAnsi="Frutiger-Light" w:cs="Frutiger-Light"/>
              </w:rPr>
            </w:pPr>
            <w:r>
              <w:rPr>
                <w:rFonts w:ascii="Frutiger-Light" w:hAnsi="Frutiger-Light" w:cs="Frutiger-Light"/>
                <w:noProof/>
                <w:lang w:eastAsia="de-DE"/>
              </w:rPr>
              <mc:AlternateContent>
                <mc:Choice Requires="wps">
                  <w:drawing>
                    <wp:anchor distT="0" distB="0" distL="114300" distR="114300" simplePos="0" relativeHeight="251704320" behindDoc="0" locked="0" layoutInCell="1" allowOverlap="1" wp14:anchorId="0F17D350" wp14:editId="2012591D">
                      <wp:simplePos x="0" y="0"/>
                      <wp:positionH relativeFrom="column">
                        <wp:posOffset>153670</wp:posOffset>
                      </wp:positionH>
                      <wp:positionV relativeFrom="paragraph">
                        <wp:posOffset>768985</wp:posOffset>
                      </wp:positionV>
                      <wp:extent cx="484632" cy="601675"/>
                      <wp:effectExtent l="0" t="20320" r="47625" b="47625"/>
                      <wp:wrapNone/>
                      <wp:docPr id="10" name="Pfeil nach oben 10"/>
                      <wp:cNvGraphicFramePr/>
                      <a:graphic xmlns:a="http://schemas.openxmlformats.org/drawingml/2006/main">
                        <a:graphicData uri="http://schemas.microsoft.com/office/word/2010/wordprocessingShape">
                          <wps:wsp>
                            <wps:cNvSpPr/>
                            <wps:spPr>
                              <a:xfrm rot="5400000">
                                <a:off x="0" y="0"/>
                                <a:ext cx="484632" cy="6016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B9C118A" id="Pfeil nach oben 10" o:spid="_x0000_s1026" type="#_x0000_t68" style="position:absolute;margin-left:12.1pt;margin-top:60.55pt;width:38.15pt;height:47.4pt;rotation:90;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" adj="8699" fillcolor="#5b9bd5" strokecolor="#41719c" strokeweight="1pt"/>
                  </w:pict>
                </mc:Fallback>
              </mc:AlternateContent>
            </w:r>
          </w:p>
        </w:tc>
        <w:tc>
          <w:tcPr>
            <w:tcW w:w="4819" w:type="dxa"/>
          </w:tcPr>
          <w:p w:rsidR="00B53583" w:rsidRDefault="00B53583" w:rsidP="00BF5C67">
            <w:pPr>
              <w:autoSpaceDE w:val="0"/>
              <w:autoSpaceDN w:val="0"/>
              <w:adjustRightInd w:val="0"/>
              <w:rPr>
                <w:rFonts w:ascii="Frutiger-Light" w:hAnsi="Frutiger-Light" w:cs="Frutiger-Light"/>
              </w:rPr>
            </w:pPr>
          </w:p>
          <w:p w:rsidR="00B53583" w:rsidRDefault="00B53583" w:rsidP="00BF5C67">
            <w:pPr>
              <w:autoSpaceDE w:val="0"/>
              <w:autoSpaceDN w:val="0"/>
              <w:adjustRightInd w:val="0"/>
              <w:rPr>
                <w:rFonts w:ascii="Frutiger-Light" w:hAnsi="Frutiger-Light" w:cs="Frutiger-Light"/>
              </w:rPr>
            </w:pPr>
          </w:p>
          <w:p w:rsidR="00B53583" w:rsidRDefault="00B53583" w:rsidP="00BF5C67">
            <w:pPr>
              <w:autoSpaceDE w:val="0"/>
              <w:autoSpaceDN w:val="0"/>
              <w:adjustRightInd w:val="0"/>
              <w:rPr>
                <w:rFonts w:ascii="Frutiger-Light" w:hAnsi="Frutiger-Light" w:cs="Frutiger-Light"/>
              </w:rPr>
            </w:pPr>
            <w:r>
              <w:rPr>
                <w:rFonts w:ascii="Frutiger-Light" w:hAnsi="Frutiger-Light" w:cs="Frutiger-Light"/>
                <w:noProof/>
                <w:lang w:eastAsia="de-DE"/>
              </w:rPr>
              <mc:AlternateContent>
                <mc:Choice Requires="wps">
                  <w:drawing>
                    <wp:anchor distT="0" distB="0" distL="114300" distR="114300" simplePos="0" relativeHeight="251705344" behindDoc="0" locked="0" layoutInCell="1" allowOverlap="1" wp14:anchorId="7AF17816" wp14:editId="1C98D9EF">
                      <wp:simplePos x="0" y="0"/>
                      <wp:positionH relativeFrom="column">
                        <wp:posOffset>905510</wp:posOffset>
                      </wp:positionH>
                      <wp:positionV relativeFrom="paragraph">
                        <wp:posOffset>149860</wp:posOffset>
                      </wp:positionV>
                      <wp:extent cx="484632" cy="601675"/>
                      <wp:effectExtent l="19050" t="0" r="10795" b="46355"/>
                      <wp:wrapNone/>
                      <wp:docPr id="11" name="Pfeil nach oben 11"/>
                      <wp:cNvGraphicFramePr/>
                      <a:graphic xmlns:a="http://schemas.openxmlformats.org/drawingml/2006/main">
                        <a:graphicData uri="http://schemas.microsoft.com/office/word/2010/wordprocessingShape">
                          <wps:wsp>
                            <wps:cNvSpPr/>
                            <wps:spPr>
                              <a:xfrm rot="10800000">
                                <a:off x="0" y="0"/>
                                <a:ext cx="484632" cy="6016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26816F" id="Pfeil nach oben 11" o:spid="_x0000_s1026" type="#_x0000_t68" style="position:absolute;margin-left:71.3pt;margin-top:11.8pt;width:38.15pt;height:47.4pt;rotation:180;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" adj="8699" fillcolor="#5b9bd5" strokecolor="#41719c" strokeweight="1pt"/>
                  </w:pict>
                </mc:Fallback>
              </mc:AlternateContent>
            </w:r>
          </w:p>
          <w:p w:rsidR="00B53583" w:rsidRDefault="00B53583" w:rsidP="00BF5C67">
            <w:pPr>
              <w:autoSpaceDE w:val="0"/>
              <w:autoSpaceDN w:val="0"/>
              <w:adjustRightInd w:val="0"/>
              <w:rPr>
                <w:rFonts w:ascii="Frutiger-Light" w:hAnsi="Frutiger-Light" w:cs="Frutiger-Light"/>
              </w:rPr>
            </w:pPr>
          </w:p>
          <w:p w:rsidR="00B53583" w:rsidRDefault="00B53583" w:rsidP="00BF5C67">
            <w:pPr>
              <w:autoSpaceDE w:val="0"/>
              <w:autoSpaceDN w:val="0"/>
              <w:adjustRightInd w:val="0"/>
              <w:rPr>
                <w:rFonts w:ascii="Frutiger-Light" w:hAnsi="Frutiger-Light" w:cs="Frutiger-Light"/>
              </w:rPr>
            </w:pPr>
          </w:p>
          <w:p w:rsidR="00B53583" w:rsidRDefault="00B53583" w:rsidP="00BF5C67">
            <w:pPr>
              <w:autoSpaceDE w:val="0"/>
              <w:autoSpaceDN w:val="0"/>
              <w:adjustRightInd w:val="0"/>
              <w:rPr>
                <w:rFonts w:ascii="Frutiger-Light" w:hAnsi="Frutiger-Light" w:cs="Frutiger-Light"/>
                <w:b/>
              </w:rPr>
            </w:pPr>
          </w:p>
          <w:p w:rsidR="00B53583" w:rsidRDefault="00B53583" w:rsidP="00BF5C67">
            <w:pPr>
              <w:autoSpaceDE w:val="0"/>
              <w:autoSpaceDN w:val="0"/>
              <w:adjustRightInd w:val="0"/>
              <w:rPr>
                <w:rFonts w:ascii="Frutiger-Light" w:hAnsi="Frutiger-Light" w:cs="Frutiger-Light"/>
                <w:b/>
              </w:rPr>
            </w:pPr>
          </w:p>
          <w:p w:rsidR="00B53583" w:rsidRPr="00EF57AE" w:rsidRDefault="00B53583" w:rsidP="00BF5C67">
            <w:pPr>
              <w:autoSpaceDE w:val="0"/>
              <w:autoSpaceDN w:val="0"/>
              <w:adjustRightInd w:val="0"/>
              <w:rPr>
                <w:rFonts w:ascii="Frutiger-Light" w:hAnsi="Frutiger-Light" w:cs="Frutiger-Light"/>
                <w:b/>
              </w:rPr>
            </w:pPr>
            <w:r w:rsidRPr="00EF57AE">
              <w:rPr>
                <w:rFonts w:ascii="Frutiger-Light" w:hAnsi="Frutiger-Light" w:cs="Frutiger-Light"/>
                <w:b/>
              </w:rPr>
              <w:t>„</w:t>
            </w:r>
            <w:proofErr w:type="spellStart"/>
            <w:r w:rsidRPr="00EF57AE">
              <w:rPr>
                <w:rFonts w:ascii="Frutiger-Light" w:hAnsi="Frutiger-Light" w:cs="Frutiger-Light"/>
                <w:b/>
              </w:rPr>
              <w:t>SüdRing</w:t>
            </w:r>
            <w:proofErr w:type="spellEnd"/>
            <w:r w:rsidRPr="00EF57AE">
              <w:rPr>
                <w:rFonts w:ascii="Frutiger-Light" w:hAnsi="Frutiger-Light" w:cs="Frutiger-Light"/>
                <w:b/>
              </w:rPr>
              <w:t xml:space="preserve"> verbindet diese zwei Varianten“</w:t>
            </w:r>
          </w:p>
        </w:tc>
      </w:tr>
      <w:tr w:rsidR="00B53583" w:rsidTr="00BF5C67">
        <w:tc>
          <w:tcPr>
            <w:tcW w:w="2689" w:type="dxa"/>
          </w:tcPr>
          <w:p w:rsidR="00B53583" w:rsidRDefault="00B53583" w:rsidP="00BF5C67">
            <w:pPr>
              <w:autoSpaceDE w:val="0"/>
              <w:autoSpaceDN w:val="0"/>
              <w:adjustRightInd w:val="0"/>
              <w:rPr>
                <w:rFonts w:ascii="Frutiger-Bold" w:hAnsi="Frutiger-Bold" w:cs="Frutiger-Bold"/>
                <w:b/>
                <w:bCs/>
              </w:rPr>
            </w:pPr>
            <w:r>
              <w:rPr>
                <w:rFonts w:ascii="Frutiger-Bold" w:hAnsi="Frutiger-Bold" w:cs="Frutiger-Bold"/>
                <w:b/>
                <w:bCs/>
              </w:rPr>
              <w:t>Rahmenbedingungen seitens ASTRA (Schweiz)</w:t>
            </w:r>
          </w:p>
        </w:tc>
        <w:tc>
          <w:tcPr>
            <w:tcW w:w="5953" w:type="dxa"/>
          </w:tcPr>
          <w:p w:rsidR="00B53583" w:rsidRPr="00F60984" w:rsidRDefault="00B53583" w:rsidP="00BF5C67">
            <w:pPr>
              <w:autoSpaceDE w:val="0"/>
              <w:autoSpaceDN w:val="0"/>
              <w:adjustRightInd w:val="0"/>
              <w:rPr>
                <w:rFonts w:ascii="Frutiger-Light" w:hAnsi="Frutiger-Light" w:cs="Frutiger-Light"/>
              </w:rPr>
            </w:pPr>
            <w:r w:rsidRPr="00AD0D8C">
              <w:rPr>
                <w:rFonts w:ascii="Frutiger-LightItalic" w:hAnsi="Frutiger-LightItalic" w:cs="Frutiger-LightItalic"/>
                <w:i/>
                <w:iCs/>
                <w:highlight w:val="yellow"/>
                <w:bdr w:val="single" w:sz="4" w:space="0" w:color="auto"/>
              </w:rPr>
              <w:t xml:space="preserve">Der Netzbeschluss </w:t>
            </w:r>
            <w:proofErr w:type="spellStart"/>
            <w:r w:rsidRPr="00AD0D8C">
              <w:rPr>
                <w:rFonts w:ascii="Frutiger-LightItalic" w:hAnsi="Frutiger-LightItalic" w:cs="Frutiger-LightItalic"/>
                <w:i/>
                <w:iCs/>
                <w:highlight w:val="yellow"/>
                <w:bdr w:val="single" w:sz="4" w:space="0" w:color="auto"/>
              </w:rPr>
              <w:t>Nationalstrasse</w:t>
            </w:r>
            <w:proofErr w:type="spellEnd"/>
            <w:r w:rsidRPr="00AD0D8C">
              <w:rPr>
                <w:rFonts w:ascii="Frutiger-LightItalic" w:hAnsi="Frutiger-LightItalic" w:cs="Frutiger-LightItalic"/>
                <w:i/>
                <w:iCs/>
                <w:highlight w:val="yellow"/>
                <w:bdr w:val="single" w:sz="4" w:space="0" w:color="auto"/>
              </w:rPr>
              <w:t xml:space="preserve"> </w:t>
            </w:r>
            <w:r w:rsidRPr="00AD0D8C">
              <w:rPr>
                <w:rFonts w:ascii="Frutiger-Light" w:hAnsi="Frutiger-Light" w:cs="Frutiger-Light"/>
                <w:highlight w:val="yellow"/>
                <w:bdr w:val="single" w:sz="4" w:space="0" w:color="auto"/>
              </w:rPr>
              <w:t xml:space="preserve">sieht heute keine Autobahnverbindung A13 – A14 vor. </w:t>
            </w:r>
            <w:proofErr w:type="spellStart"/>
            <w:r w:rsidRPr="00AD0D8C">
              <w:rPr>
                <w:rFonts w:ascii="Frutiger-Light" w:hAnsi="Frutiger-Light" w:cs="Frutiger-Light"/>
                <w:highlight w:val="yellow"/>
                <w:bdr w:val="single" w:sz="4" w:space="0" w:color="auto"/>
              </w:rPr>
              <w:t>Ausserhalb</w:t>
            </w:r>
            <w:proofErr w:type="spellEnd"/>
            <w:r w:rsidRPr="00AD0D8C">
              <w:rPr>
                <w:rFonts w:ascii="Frutiger-Light" w:hAnsi="Frutiger-Light" w:cs="Frutiger-Light"/>
                <w:highlight w:val="yellow"/>
                <w:bdr w:val="single" w:sz="4" w:space="0" w:color="auto"/>
              </w:rPr>
              <w:t xml:space="preserve"> des Netzbeschlusses hat der Bund grundsätzlich keinen Planungsauftrag</w:t>
            </w:r>
            <w:r w:rsidRPr="00AD0D8C">
              <w:rPr>
                <w:rFonts w:ascii="Frutiger-Light" w:hAnsi="Frutiger-Light" w:cs="Frutiger-Light"/>
                <w:highlight w:val="yellow"/>
              </w:rPr>
              <w:t>.</w:t>
            </w:r>
          </w:p>
          <w:p w:rsidR="00B53583" w:rsidRDefault="00B53583" w:rsidP="00BF5C67">
            <w:pPr>
              <w:autoSpaceDE w:val="0"/>
              <w:autoSpaceDN w:val="0"/>
              <w:adjustRightInd w:val="0"/>
              <w:rPr>
                <w:rFonts w:ascii="Frutiger-Light" w:hAnsi="Frutiger-Light" w:cs="Frutiger-Light"/>
              </w:rPr>
            </w:pPr>
            <w:r w:rsidRPr="00F60984">
              <w:rPr>
                <w:rFonts w:ascii="Frutiger-Light" w:hAnsi="Frutiger-Light" w:cs="Frutiger-Light"/>
              </w:rPr>
              <w:t xml:space="preserve">Das </w:t>
            </w:r>
            <w:proofErr w:type="spellStart"/>
            <w:r w:rsidRPr="00F60984">
              <w:rPr>
                <w:rFonts w:ascii="Frutiger-Light" w:hAnsi="Frutiger-Light" w:cs="Frutiger-Light"/>
              </w:rPr>
              <w:t>bedeutet</w:t>
            </w:r>
            <w:proofErr w:type="gramStart"/>
            <w:r w:rsidRPr="00F60984">
              <w:rPr>
                <w:rFonts w:ascii="Frutiger-Light" w:hAnsi="Frutiger-Light" w:cs="Frutiger-Light"/>
              </w:rPr>
              <w:t>,dass</w:t>
            </w:r>
            <w:proofErr w:type="spellEnd"/>
            <w:proofErr w:type="gramEnd"/>
            <w:r w:rsidRPr="00F60984">
              <w:rPr>
                <w:rFonts w:ascii="Frutiger-Light" w:hAnsi="Frutiger-Light" w:cs="Frutiger-Light"/>
              </w:rPr>
              <w:t xml:space="preserve"> bis zur Aufnahme der Verbindung oder zumindest des zusätzlichen Anschlusses ins </w:t>
            </w:r>
            <w:proofErr w:type="spellStart"/>
            <w:r w:rsidRPr="00F60984">
              <w:rPr>
                <w:rFonts w:ascii="Frutiger-Light" w:hAnsi="Frutiger-Light" w:cs="Frutiger-Light"/>
              </w:rPr>
              <w:t>Nationalstrassennetz</w:t>
            </w:r>
            <w:proofErr w:type="spellEnd"/>
            <w:r w:rsidRPr="00F60984">
              <w:rPr>
                <w:rFonts w:ascii="Frutiger-Light" w:hAnsi="Frutiger-Light" w:cs="Frutiger-Light"/>
              </w:rPr>
              <w:t xml:space="preserve"> für notwendige nachfolgende Vertiefungsarbeiten und -abklärungen die Zuständigkeiten grundsätzlich weiterhin beim Kanton liegen (Leitung, Finanzierung, Abstimmung mit anderen Planungen, etc.)</w:t>
            </w:r>
          </w:p>
        </w:tc>
        <w:tc>
          <w:tcPr>
            <w:tcW w:w="1276" w:type="dxa"/>
          </w:tcPr>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43</w:t>
            </w:r>
          </w:p>
          <w:p w:rsidR="00B53583" w:rsidRDefault="00B53583" w:rsidP="00BF5C67">
            <w:pPr>
              <w:autoSpaceDE w:val="0"/>
              <w:autoSpaceDN w:val="0"/>
              <w:adjustRightInd w:val="0"/>
              <w:rPr>
                <w:rFonts w:ascii="Frutiger-Light" w:hAnsi="Frutiger-Light" w:cs="Frutiger-Light"/>
              </w:rPr>
            </w:pPr>
          </w:p>
          <w:p w:rsidR="00B53583" w:rsidRDefault="00B53583" w:rsidP="00BF5C67">
            <w:pPr>
              <w:autoSpaceDE w:val="0"/>
              <w:autoSpaceDN w:val="0"/>
              <w:adjustRightInd w:val="0"/>
              <w:rPr>
                <w:rFonts w:ascii="Frutiger-Light" w:hAnsi="Frutiger-Light" w:cs="Frutiger-Light"/>
              </w:rPr>
            </w:pPr>
          </w:p>
        </w:tc>
        <w:tc>
          <w:tcPr>
            <w:tcW w:w="4819" w:type="dxa"/>
          </w:tcPr>
          <w:p w:rsidR="00B53583" w:rsidRPr="00F60984" w:rsidRDefault="00B53583" w:rsidP="00BF5C67">
            <w:pPr>
              <w:autoSpaceDE w:val="0"/>
              <w:autoSpaceDN w:val="0"/>
              <w:adjustRightInd w:val="0"/>
              <w:rPr>
                <w:rFonts w:ascii="Frutiger-Light" w:hAnsi="Frutiger-Light" w:cs="Frutiger-Light"/>
              </w:rPr>
            </w:pPr>
            <w:r w:rsidRPr="00AD0D8C">
              <w:rPr>
                <w:rFonts w:ascii="Frutiger-Light" w:hAnsi="Frutiger-Light" w:cs="Frutiger-Light"/>
                <w:highlight w:val="yellow"/>
                <w:bdr w:val="single" w:sz="4" w:space="0" w:color="auto"/>
              </w:rPr>
              <w:t xml:space="preserve">heute keine Autobahnverbindung A13 – A14 vor. </w:t>
            </w:r>
            <w:proofErr w:type="spellStart"/>
            <w:r w:rsidRPr="00AD0D8C">
              <w:rPr>
                <w:rFonts w:ascii="Frutiger-Light" w:hAnsi="Frutiger-Light" w:cs="Frutiger-Light"/>
                <w:highlight w:val="yellow"/>
                <w:bdr w:val="single" w:sz="4" w:space="0" w:color="auto"/>
              </w:rPr>
              <w:t>Ausserhalb</w:t>
            </w:r>
            <w:proofErr w:type="spellEnd"/>
            <w:r w:rsidRPr="00AD0D8C">
              <w:rPr>
                <w:rFonts w:ascii="Frutiger-Light" w:hAnsi="Frutiger-Light" w:cs="Frutiger-Light"/>
                <w:highlight w:val="yellow"/>
                <w:bdr w:val="single" w:sz="4" w:space="0" w:color="auto"/>
              </w:rPr>
              <w:t xml:space="preserve"> des Netzbeschlusses hat der Bund grundsätzlich keinen Planungsauftrag</w:t>
            </w:r>
            <w:r w:rsidRPr="00AD0D8C">
              <w:rPr>
                <w:rFonts w:ascii="Frutiger-Light" w:hAnsi="Frutiger-Light" w:cs="Frutiger-Light"/>
                <w:highlight w:val="yellow"/>
              </w:rPr>
              <w:t>.</w:t>
            </w:r>
          </w:p>
          <w:p w:rsidR="00B53583" w:rsidRDefault="00B53583" w:rsidP="00BF5C67">
            <w:pPr>
              <w:autoSpaceDE w:val="0"/>
              <w:autoSpaceDN w:val="0"/>
              <w:adjustRightInd w:val="0"/>
              <w:rPr>
                <w:rFonts w:ascii="Frutiger-Light" w:hAnsi="Frutiger-Light" w:cs="Frutiger-Light"/>
              </w:rPr>
            </w:pPr>
          </w:p>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 xml:space="preserve">Siehe auch : Richtplananpassung 18 </w:t>
            </w:r>
          </w:p>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 xml:space="preserve"> Kanton </w:t>
            </w:r>
            <w:proofErr w:type="spellStart"/>
            <w:r>
              <w:rPr>
                <w:rFonts w:ascii="Frutiger-Light" w:hAnsi="Frutiger-Light" w:cs="Frutiger-Light"/>
              </w:rPr>
              <w:t>St.Gallen</w:t>
            </w:r>
            <w:proofErr w:type="spellEnd"/>
          </w:p>
        </w:tc>
      </w:tr>
      <w:tr w:rsidR="00B53583" w:rsidTr="00BF5C67">
        <w:tc>
          <w:tcPr>
            <w:tcW w:w="2689" w:type="dxa"/>
          </w:tcPr>
          <w:p w:rsidR="00B53583" w:rsidRDefault="00B53583" w:rsidP="00BF5C67">
            <w:r w:rsidRPr="00A66D20">
              <w:rPr>
                <w:rFonts w:ascii="Frutiger-Light" w:hAnsi="Frutiger-Light" w:cs="Frutiger-Light"/>
                <w:b/>
                <w:sz w:val="28"/>
                <w:szCs w:val="28"/>
              </w:rPr>
              <w:lastRenderedPageBreak/>
              <w:t>Thema</w:t>
            </w:r>
          </w:p>
        </w:tc>
        <w:tc>
          <w:tcPr>
            <w:tcW w:w="5953" w:type="dxa"/>
          </w:tcPr>
          <w:p w:rsidR="00B53583" w:rsidRDefault="00B53583" w:rsidP="00BF5C67">
            <w:r w:rsidRPr="00A66D20">
              <w:rPr>
                <w:rFonts w:ascii="Frutiger-Light" w:hAnsi="Frutiger-Light" w:cs="Frutiger-Light"/>
                <w:b/>
                <w:sz w:val="32"/>
                <w:szCs w:val="32"/>
              </w:rPr>
              <w:t xml:space="preserve">Auszug Netzstrategiebricht </w:t>
            </w:r>
            <w:r>
              <w:rPr>
                <w:rFonts w:ascii="Frutiger-Light" w:hAnsi="Frutiger-Light" w:cs="Frutiger-Light"/>
                <w:b/>
                <w:sz w:val="32"/>
                <w:szCs w:val="32"/>
              </w:rPr>
              <w:t>Raum DHAMK 28.Mai 2018</w:t>
            </w:r>
          </w:p>
        </w:tc>
        <w:tc>
          <w:tcPr>
            <w:tcW w:w="1276" w:type="dxa"/>
          </w:tcPr>
          <w:p w:rsidR="00B53583" w:rsidRDefault="00B53583" w:rsidP="00BF5C67">
            <w:pPr>
              <w:autoSpaceDE w:val="0"/>
              <w:autoSpaceDN w:val="0"/>
              <w:adjustRightInd w:val="0"/>
              <w:rPr>
                <w:rFonts w:ascii="Frutiger-Light" w:hAnsi="Frutiger-Light" w:cs="Frutiger-Light"/>
              </w:rPr>
            </w:pPr>
            <w:proofErr w:type="spellStart"/>
            <w:r>
              <w:rPr>
                <w:rFonts w:ascii="Frutiger-Light" w:hAnsi="Frutiger-Light" w:cs="Frutiger-Light"/>
              </w:rPr>
              <w:t>Nachschl</w:t>
            </w:r>
            <w:proofErr w:type="spellEnd"/>
            <w:r>
              <w:rPr>
                <w:rFonts w:ascii="Frutiger-Light" w:hAnsi="Frutiger-Light" w:cs="Frutiger-Light"/>
              </w:rPr>
              <w:t xml:space="preserve">.  </w:t>
            </w:r>
          </w:p>
          <w:p w:rsidR="00B53583" w:rsidRDefault="00B53583" w:rsidP="00BF5C67">
            <w:r>
              <w:rPr>
                <w:rFonts w:ascii="Frutiger-Light" w:hAnsi="Frutiger-Light" w:cs="Frutiger-Light"/>
              </w:rPr>
              <w:t>Seite</w:t>
            </w:r>
          </w:p>
        </w:tc>
        <w:tc>
          <w:tcPr>
            <w:tcW w:w="4819" w:type="dxa"/>
          </w:tcPr>
          <w:p w:rsidR="00B53583" w:rsidRPr="00A21269" w:rsidRDefault="00B53583" w:rsidP="00BF5C67">
            <w:pPr>
              <w:autoSpaceDE w:val="0"/>
              <w:autoSpaceDN w:val="0"/>
              <w:adjustRightInd w:val="0"/>
              <w:rPr>
                <w:rFonts w:ascii="Frutiger-Light" w:hAnsi="Frutiger-Light" w:cs="Frutiger-Light"/>
                <w:b/>
              </w:rPr>
            </w:pPr>
            <w:r>
              <w:rPr>
                <w:rFonts w:ascii="Frutiger-Light" w:hAnsi="Frutiger-Light" w:cs="Frutiger-Light"/>
                <w:b/>
              </w:rPr>
              <w:t xml:space="preserve">Einflussnahme </w:t>
            </w:r>
            <w:proofErr w:type="spellStart"/>
            <w:r>
              <w:rPr>
                <w:rFonts w:ascii="Frutiger-Light" w:hAnsi="Frutiger-Light" w:cs="Frutiger-Light"/>
                <w:b/>
              </w:rPr>
              <w:t>SüdRing</w:t>
            </w:r>
            <w:proofErr w:type="spellEnd"/>
            <w:r>
              <w:rPr>
                <w:rFonts w:ascii="Frutiger-Light" w:hAnsi="Frutiger-Light" w:cs="Frutiger-Light"/>
                <w:b/>
              </w:rPr>
              <w:t xml:space="preserve"> Die</w:t>
            </w:r>
            <w:r w:rsidRPr="00A21269">
              <w:rPr>
                <w:rFonts w:ascii="Frutiger-Light" w:hAnsi="Frutiger-Light" w:cs="Frutiger-Light"/>
                <w:b/>
              </w:rPr>
              <w:t>poldsau</w:t>
            </w:r>
          </w:p>
          <w:p w:rsidR="00B53583" w:rsidRDefault="00B53583" w:rsidP="00BF5C67">
            <w:r>
              <w:rPr>
                <w:rFonts w:ascii="Frutiger-Light" w:hAnsi="Frutiger-Light" w:cs="Frutiger-Light"/>
              </w:rPr>
              <w:t>„Meinung des Initianten: Jakob Sieber“</w:t>
            </w:r>
          </w:p>
        </w:tc>
      </w:tr>
      <w:tr w:rsidR="00B53583" w:rsidTr="00BF5C67">
        <w:tc>
          <w:tcPr>
            <w:tcW w:w="2689" w:type="dxa"/>
          </w:tcPr>
          <w:p w:rsidR="00B53583" w:rsidRDefault="00B53583" w:rsidP="00BF5C67">
            <w:pPr>
              <w:autoSpaceDE w:val="0"/>
              <w:autoSpaceDN w:val="0"/>
              <w:adjustRightInd w:val="0"/>
              <w:rPr>
                <w:rFonts w:ascii="Frutiger-Bold" w:hAnsi="Frutiger-Bold" w:cs="Frutiger-Bold"/>
                <w:b/>
                <w:bCs/>
              </w:rPr>
            </w:pPr>
            <w:r>
              <w:rPr>
                <w:rFonts w:ascii="Frutiger-Bold" w:hAnsi="Frutiger-Bold" w:cs="Frutiger-Bold"/>
                <w:b/>
                <w:bCs/>
              </w:rPr>
              <w:t>Rahmenbedingungen seitens ASFINAG (</w:t>
            </w:r>
            <w:proofErr w:type="spellStart"/>
            <w:r>
              <w:rPr>
                <w:rFonts w:ascii="Frutiger-Bold" w:hAnsi="Frutiger-Bold" w:cs="Frutiger-Bold"/>
                <w:b/>
                <w:bCs/>
              </w:rPr>
              <w:t>Oesterreich</w:t>
            </w:r>
            <w:proofErr w:type="spellEnd"/>
            <w:r>
              <w:rPr>
                <w:rFonts w:ascii="Frutiger-Bold" w:hAnsi="Frutiger-Bold" w:cs="Frutiger-Bold"/>
                <w:b/>
                <w:bCs/>
              </w:rPr>
              <w:t>)</w:t>
            </w:r>
          </w:p>
          <w:p w:rsidR="00B53583" w:rsidRDefault="00B53583" w:rsidP="00BF5C67">
            <w:pPr>
              <w:autoSpaceDE w:val="0"/>
              <w:autoSpaceDN w:val="0"/>
              <w:adjustRightInd w:val="0"/>
              <w:rPr>
                <w:rFonts w:ascii="Frutiger-Bold" w:hAnsi="Frutiger-Bold" w:cs="Frutiger-Bold"/>
                <w:b/>
                <w:bCs/>
              </w:rPr>
            </w:pPr>
          </w:p>
          <w:p w:rsidR="00B53583" w:rsidRDefault="00B53583" w:rsidP="00BF5C67">
            <w:pPr>
              <w:autoSpaceDE w:val="0"/>
              <w:autoSpaceDN w:val="0"/>
              <w:adjustRightInd w:val="0"/>
              <w:rPr>
                <w:rFonts w:ascii="Frutiger-Bold" w:hAnsi="Frutiger-Bold" w:cs="Frutiger-Bold"/>
                <w:b/>
                <w:bCs/>
              </w:rPr>
            </w:pPr>
          </w:p>
          <w:p w:rsidR="00B53583" w:rsidRDefault="00B53583" w:rsidP="00BF5C67">
            <w:pPr>
              <w:autoSpaceDE w:val="0"/>
              <w:autoSpaceDN w:val="0"/>
              <w:adjustRightInd w:val="0"/>
              <w:rPr>
                <w:rFonts w:ascii="Frutiger-Bold" w:hAnsi="Frutiger-Bold" w:cs="Frutiger-Bold"/>
                <w:b/>
                <w:bCs/>
              </w:rPr>
            </w:pPr>
          </w:p>
          <w:p w:rsidR="00B53583" w:rsidRDefault="00B53583" w:rsidP="00BF5C67">
            <w:pPr>
              <w:autoSpaceDE w:val="0"/>
              <w:autoSpaceDN w:val="0"/>
              <w:adjustRightInd w:val="0"/>
              <w:rPr>
                <w:rFonts w:ascii="Frutiger-Bold" w:hAnsi="Frutiger-Bold" w:cs="Frutiger-Bold"/>
                <w:b/>
                <w:bCs/>
              </w:rPr>
            </w:pPr>
          </w:p>
          <w:p w:rsidR="00B53583" w:rsidRDefault="00B53583" w:rsidP="00BF5C67">
            <w:pPr>
              <w:autoSpaceDE w:val="0"/>
              <w:autoSpaceDN w:val="0"/>
              <w:adjustRightInd w:val="0"/>
              <w:rPr>
                <w:rFonts w:ascii="Frutiger-Bold" w:hAnsi="Frutiger-Bold" w:cs="Frutiger-Bold"/>
                <w:b/>
                <w:bCs/>
              </w:rPr>
            </w:pPr>
          </w:p>
          <w:p w:rsidR="00B53583" w:rsidRDefault="00B53583" w:rsidP="00BF5C67">
            <w:pPr>
              <w:autoSpaceDE w:val="0"/>
              <w:autoSpaceDN w:val="0"/>
              <w:adjustRightInd w:val="0"/>
              <w:rPr>
                <w:rFonts w:ascii="Frutiger-Bold" w:hAnsi="Frutiger-Bold" w:cs="Frutiger-Bold"/>
                <w:b/>
                <w:bCs/>
              </w:rPr>
            </w:pPr>
          </w:p>
          <w:p w:rsidR="00B53583" w:rsidRDefault="00B53583" w:rsidP="00BF5C67">
            <w:pPr>
              <w:autoSpaceDE w:val="0"/>
              <w:autoSpaceDN w:val="0"/>
              <w:adjustRightInd w:val="0"/>
              <w:rPr>
                <w:rFonts w:ascii="Frutiger-Bold" w:hAnsi="Frutiger-Bold" w:cs="Frutiger-Bold"/>
                <w:b/>
                <w:bCs/>
              </w:rPr>
            </w:pPr>
          </w:p>
          <w:p w:rsidR="00B53583" w:rsidRDefault="00B53583" w:rsidP="00BF5C67">
            <w:pPr>
              <w:autoSpaceDE w:val="0"/>
              <w:autoSpaceDN w:val="0"/>
              <w:adjustRightInd w:val="0"/>
              <w:rPr>
                <w:rFonts w:ascii="Frutiger-Bold" w:hAnsi="Frutiger-Bold" w:cs="Frutiger-Bold"/>
                <w:b/>
                <w:bCs/>
              </w:rPr>
            </w:pPr>
          </w:p>
        </w:tc>
        <w:tc>
          <w:tcPr>
            <w:tcW w:w="5953" w:type="dxa"/>
          </w:tcPr>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Die ASFINAG hält hinsichtlich der im Zuge der Netzstrategie Raum DHAMK ausgearbeiteten Untersuchungen Folgendes fest:</w:t>
            </w:r>
          </w:p>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 xml:space="preserve">Im Bearbeitungsperimeter (gegenständlicher Untersuchungsraum) ist im aktuellen </w:t>
            </w:r>
            <w:proofErr w:type="spellStart"/>
            <w:r>
              <w:rPr>
                <w:rFonts w:ascii="Frutiger-Light" w:hAnsi="Frutiger-Light" w:cs="Frutiger-Light"/>
              </w:rPr>
              <w:t>Bundestrassengesetz</w:t>
            </w:r>
            <w:proofErr w:type="spellEnd"/>
          </w:p>
          <w:p w:rsidR="00B53583" w:rsidRDefault="00B53583" w:rsidP="00BF5C67">
            <w:pPr>
              <w:autoSpaceDE w:val="0"/>
              <w:autoSpaceDN w:val="0"/>
              <w:adjustRightInd w:val="0"/>
              <w:rPr>
                <w:rFonts w:ascii="Frutiger-Light" w:hAnsi="Frutiger-Light" w:cs="Frutiger-Light"/>
              </w:rPr>
            </w:pPr>
            <w:r w:rsidRPr="00AD0D8C">
              <w:rPr>
                <w:rFonts w:ascii="Frutiger-Light" w:hAnsi="Frutiger-Light" w:cs="Frutiger-Light"/>
                <w:highlight w:val="yellow"/>
              </w:rPr>
              <w:t>keine hochrangige Verbindung des Autobahnnetzes von der A14 in Österreich zur</w:t>
            </w:r>
            <w:r>
              <w:rPr>
                <w:rFonts w:ascii="Frutiger-Light" w:hAnsi="Frutiger-Light" w:cs="Frutiger-Light"/>
                <w:highlight w:val="yellow"/>
              </w:rPr>
              <w:t xml:space="preserve"> </w:t>
            </w:r>
            <w:r w:rsidRPr="00AD0D8C">
              <w:rPr>
                <w:rFonts w:ascii="Frutiger-Light" w:hAnsi="Frutiger-Light" w:cs="Frutiger-Light"/>
                <w:highlight w:val="yellow"/>
              </w:rPr>
              <w:t>A13 in der Schweiz enthalten.</w:t>
            </w:r>
            <w:r>
              <w:rPr>
                <w:rFonts w:ascii="Frutiger-Light" w:hAnsi="Frutiger-Light" w:cs="Frutiger-Light"/>
              </w:rPr>
              <w:t xml:space="preserve"> Bevor ein derartiges Projekt in das </w:t>
            </w:r>
            <w:proofErr w:type="spellStart"/>
            <w:r>
              <w:rPr>
                <w:rFonts w:ascii="Frutiger-Light" w:hAnsi="Frutiger-Light" w:cs="Frutiger-Light"/>
              </w:rPr>
              <w:t>Bundesstrassengesetz</w:t>
            </w:r>
            <w:proofErr w:type="spellEnd"/>
            <w:r>
              <w:rPr>
                <w:rFonts w:ascii="Frutiger-Light" w:hAnsi="Frutiger-Light" w:cs="Frutiger-Light"/>
              </w:rPr>
              <w:t xml:space="preserve"> aufgenommen werden kann, müsste eine Strategische Prüfung Verkehr erstellt werden.</w:t>
            </w:r>
          </w:p>
          <w:p w:rsidR="00E717C7" w:rsidRDefault="00E717C7" w:rsidP="00E717C7">
            <w:pPr>
              <w:autoSpaceDE w:val="0"/>
              <w:autoSpaceDN w:val="0"/>
              <w:adjustRightInd w:val="0"/>
              <w:rPr>
                <w:rFonts w:ascii="Frutiger-Light" w:hAnsi="Frutiger-Light" w:cs="Frutiger-Light"/>
              </w:rPr>
            </w:pPr>
            <w:r w:rsidRPr="00E717C7">
              <w:rPr>
                <w:rFonts w:ascii="Frutiger-Light" w:hAnsi="Frutiger-Light" w:cs="Frutiger-Light"/>
                <w:highlight w:val="yellow"/>
              </w:rPr>
              <w:t xml:space="preserve">Im Hinblick auf die in der vorliegenden Netzstrategie Raum Diepoldsau ermittelten Verkehrsfrequenzen für die untersuchten zusätzlichen </w:t>
            </w:r>
            <w:proofErr w:type="spellStart"/>
            <w:r w:rsidRPr="00E717C7">
              <w:rPr>
                <w:rFonts w:ascii="Frutiger-Light" w:hAnsi="Frutiger-Light" w:cs="Frutiger-Light"/>
                <w:highlight w:val="yellow"/>
              </w:rPr>
              <w:t>Strassenverbindungen</w:t>
            </w:r>
            <w:proofErr w:type="spellEnd"/>
            <w:r w:rsidRPr="00E717C7">
              <w:rPr>
                <w:rFonts w:ascii="Frutiger-Light" w:hAnsi="Frutiger-Light" w:cs="Frutiger-Light"/>
                <w:highlight w:val="yellow"/>
              </w:rPr>
              <w:t xml:space="preserve"> erscheint eine Aufnahme einer dieser Varianten ins </w:t>
            </w:r>
            <w:r w:rsidRPr="00E717C7">
              <w:rPr>
                <w:rFonts w:ascii="Frutiger-LightItalic" w:hAnsi="Frutiger-LightItalic" w:cs="Frutiger-LightItalic"/>
                <w:i/>
                <w:iCs/>
                <w:highlight w:val="yellow"/>
              </w:rPr>
              <w:t xml:space="preserve">hochrangige </w:t>
            </w:r>
            <w:r w:rsidRPr="00E717C7">
              <w:rPr>
                <w:rFonts w:ascii="Frutiger-Light" w:hAnsi="Frutiger-Light" w:cs="Frutiger-Light"/>
                <w:highlight w:val="yellow"/>
              </w:rPr>
              <w:t>Straßennetz als sehr unrealistisch und weitere dahingehende Planungen als verlorener Aufwand.“</w:t>
            </w:r>
          </w:p>
          <w:p w:rsidR="00E717C7" w:rsidRPr="004F73C0" w:rsidRDefault="00E717C7" w:rsidP="00BF5C67">
            <w:pPr>
              <w:autoSpaceDE w:val="0"/>
              <w:autoSpaceDN w:val="0"/>
              <w:adjustRightInd w:val="0"/>
              <w:rPr>
                <w:rFonts w:ascii="Frutiger-Light" w:hAnsi="Frutiger-Light" w:cs="Frutiger-Light"/>
              </w:rPr>
            </w:pPr>
          </w:p>
        </w:tc>
        <w:tc>
          <w:tcPr>
            <w:tcW w:w="1276" w:type="dxa"/>
          </w:tcPr>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44</w:t>
            </w:r>
          </w:p>
        </w:tc>
        <w:tc>
          <w:tcPr>
            <w:tcW w:w="4819" w:type="dxa"/>
          </w:tcPr>
          <w:p w:rsidR="00B53583" w:rsidRDefault="00B53583" w:rsidP="00BF5C67">
            <w:pPr>
              <w:autoSpaceDE w:val="0"/>
              <w:autoSpaceDN w:val="0"/>
              <w:adjustRightInd w:val="0"/>
              <w:rPr>
                <w:rFonts w:ascii="Frutiger-Light" w:hAnsi="Frutiger-Light" w:cs="Frutiger-Light"/>
              </w:rPr>
            </w:pPr>
          </w:p>
          <w:p w:rsidR="00B53583" w:rsidRDefault="00B53583" w:rsidP="00BF5C67">
            <w:pPr>
              <w:autoSpaceDE w:val="0"/>
              <w:autoSpaceDN w:val="0"/>
              <w:adjustRightInd w:val="0"/>
              <w:rPr>
                <w:rFonts w:ascii="Frutiger-Light" w:hAnsi="Frutiger-Light" w:cs="Frutiger-Light"/>
              </w:rPr>
            </w:pPr>
          </w:p>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 xml:space="preserve">im aktuellen </w:t>
            </w:r>
            <w:proofErr w:type="spellStart"/>
            <w:r>
              <w:rPr>
                <w:rFonts w:ascii="Frutiger-Light" w:hAnsi="Frutiger-Light" w:cs="Frutiger-Light"/>
              </w:rPr>
              <w:t>Bundestrassengesetz</w:t>
            </w:r>
            <w:proofErr w:type="spellEnd"/>
          </w:p>
          <w:p w:rsidR="00B53583" w:rsidRDefault="00B53583" w:rsidP="00BF5C67">
            <w:pPr>
              <w:autoSpaceDE w:val="0"/>
              <w:autoSpaceDN w:val="0"/>
              <w:adjustRightInd w:val="0"/>
              <w:rPr>
                <w:rFonts w:ascii="Frutiger-Light" w:hAnsi="Frutiger-Light" w:cs="Frutiger-Light"/>
                <w:highlight w:val="yellow"/>
              </w:rPr>
            </w:pPr>
            <w:r w:rsidRPr="00AD0D8C">
              <w:rPr>
                <w:rFonts w:ascii="Frutiger-Light" w:hAnsi="Frutiger-Light" w:cs="Frutiger-Light"/>
                <w:highlight w:val="yellow"/>
              </w:rPr>
              <w:t>keine hochrangige Verbindung des Autobahnnetzes von der A14 in Österreich</w:t>
            </w:r>
          </w:p>
          <w:p w:rsidR="00B53583" w:rsidRDefault="00E717C7" w:rsidP="00BF5C67">
            <w:pPr>
              <w:autoSpaceDE w:val="0"/>
              <w:autoSpaceDN w:val="0"/>
              <w:adjustRightInd w:val="0"/>
              <w:rPr>
                <w:rFonts w:ascii="Frutiger-Light" w:hAnsi="Frutiger-Light" w:cs="Frutiger-Light"/>
              </w:rPr>
            </w:pPr>
            <w:r>
              <w:rPr>
                <w:rFonts w:ascii="Frutiger-Light" w:hAnsi="Frutiger-Light" w:cs="Frutiger-Light"/>
                <w:noProof/>
                <w:lang w:eastAsia="de-DE"/>
              </w:rPr>
              <mc:AlternateContent>
                <mc:Choice Requires="wps">
                  <w:drawing>
                    <wp:anchor distT="0" distB="0" distL="114300" distR="114300" simplePos="0" relativeHeight="251709440" behindDoc="0" locked="0" layoutInCell="1" allowOverlap="1" wp14:anchorId="37135191" wp14:editId="7B2D03D6">
                      <wp:simplePos x="0" y="0"/>
                      <wp:positionH relativeFrom="column">
                        <wp:posOffset>679767</wp:posOffset>
                      </wp:positionH>
                      <wp:positionV relativeFrom="paragraph">
                        <wp:posOffset>606107</wp:posOffset>
                      </wp:positionV>
                      <wp:extent cx="484632" cy="1633220"/>
                      <wp:effectExtent l="16193" t="21907" r="26987" b="46038"/>
                      <wp:wrapNone/>
                      <wp:docPr id="14" name="Pfeil nach oben 14"/>
                      <wp:cNvGraphicFramePr/>
                      <a:graphic xmlns:a="http://schemas.openxmlformats.org/drawingml/2006/main">
                        <a:graphicData uri="http://schemas.microsoft.com/office/word/2010/wordprocessingShape">
                          <wps:wsp>
                            <wps:cNvSpPr/>
                            <wps:spPr>
                              <a:xfrm rot="16200000">
                                <a:off x="0" y="0"/>
                                <a:ext cx="484632" cy="1633220"/>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B21A738"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feil nach oben 14" o:spid="_x0000_s1026" type="#_x0000_t68" style="position:absolute;margin-left:53.5pt;margin-top:47.7pt;width:38.15pt;height:128.6pt;rotation:-90;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" adj="3205" fillcolor="#5b9bd5" strokecolor="#41719c" strokeweight="1pt"/>
                  </w:pict>
                </mc:Fallback>
              </mc:AlternateContent>
            </w:r>
            <w:r w:rsidR="00B53583" w:rsidRPr="00AD0D8C">
              <w:rPr>
                <w:rFonts w:ascii="Frutiger-Light" w:hAnsi="Frutiger-Light" w:cs="Frutiger-Light"/>
                <w:highlight w:val="yellow"/>
              </w:rPr>
              <w:t xml:space="preserve"> zur</w:t>
            </w:r>
            <w:r w:rsidR="00B53583">
              <w:rPr>
                <w:rFonts w:ascii="Frutiger-Light" w:hAnsi="Frutiger-Light" w:cs="Frutiger-Light"/>
                <w:highlight w:val="yellow"/>
              </w:rPr>
              <w:t xml:space="preserve"> </w:t>
            </w:r>
            <w:r w:rsidR="00B53583" w:rsidRPr="00AD0D8C">
              <w:rPr>
                <w:rFonts w:ascii="Frutiger-Light" w:hAnsi="Frutiger-Light" w:cs="Frutiger-Light"/>
                <w:highlight w:val="yellow"/>
              </w:rPr>
              <w:t>A13 in der Schweiz enthalten.</w:t>
            </w:r>
          </w:p>
        </w:tc>
      </w:tr>
      <w:tr w:rsidR="00B53583" w:rsidTr="00BF5C67">
        <w:tc>
          <w:tcPr>
            <w:tcW w:w="2689" w:type="dxa"/>
          </w:tcPr>
          <w:p w:rsidR="00B53583" w:rsidRDefault="00B53583" w:rsidP="00BF5C67">
            <w:pPr>
              <w:autoSpaceDE w:val="0"/>
              <w:autoSpaceDN w:val="0"/>
              <w:adjustRightInd w:val="0"/>
              <w:rPr>
                <w:rFonts w:ascii="Frutiger-Bold" w:hAnsi="Frutiger-Bold" w:cs="Frutiger-Bold"/>
                <w:b/>
                <w:bCs/>
              </w:rPr>
            </w:pPr>
            <w:r>
              <w:rPr>
                <w:rFonts w:ascii="Frutiger-Bold" w:hAnsi="Frutiger-Bold" w:cs="Frutiger-Bold"/>
                <w:b/>
                <w:bCs/>
              </w:rPr>
              <w:t>Zollaspekte</w:t>
            </w:r>
          </w:p>
        </w:tc>
        <w:tc>
          <w:tcPr>
            <w:tcW w:w="5953" w:type="dxa"/>
          </w:tcPr>
          <w:p w:rsidR="00B53583" w:rsidRPr="00675F84" w:rsidRDefault="00B53583" w:rsidP="00BF5C67">
            <w:pPr>
              <w:autoSpaceDE w:val="0"/>
              <w:autoSpaceDN w:val="0"/>
              <w:adjustRightInd w:val="0"/>
              <w:rPr>
                <w:rFonts w:ascii="Frutiger-Light" w:hAnsi="Frutiger-Light" w:cs="Frutiger-Light"/>
              </w:rPr>
            </w:pPr>
            <w:r w:rsidRPr="00675F84">
              <w:rPr>
                <w:rFonts w:ascii="Frutiger-Light" w:hAnsi="Frutiger-Light" w:cs="Frutiger-Light"/>
              </w:rPr>
              <w:t xml:space="preserve">Seitens der Eidgenössischen Zollverwaltung werden die konzeptionellen Ergebnisse als sinnvolle Ansätze beurteilt und die Bereitschaft signalisiert, die aufgezeigten weiteren Schritte begleitend zu unterstützen. Gleichzeitig wird jedoch darauf hingewiesen, dass seitens der Zollorgane andere Ausbauprojekte </w:t>
            </w:r>
            <w:r w:rsidRPr="00727379">
              <w:rPr>
                <w:rFonts w:ascii="Frutiger-Light" w:hAnsi="Frutiger-Light" w:cs="Frutiger-Light"/>
                <w:highlight w:val="yellow"/>
              </w:rPr>
              <w:t xml:space="preserve">klare Priorität </w:t>
            </w:r>
            <w:proofErr w:type="spellStart"/>
            <w:r w:rsidRPr="00727379">
              <w:rPr>
                <w:rFonts w:ascii="Frutiger-Light" w:hAnsi="Frutiger-Light" w:cs="Frutiger-Light"/>
                <w:highlight w:val="yellow"/>
              </w:rPr>
              <w:t>geniessen</w:t>
            </w:r>
            <w:proofErr w:type="spellEnd"/>
            <w:r w:rsidRPr="00727379">
              <w:rPr>
                <w:rFonts w:ascii="Frutiger-Light" w:hAnsi="Frutiger-Light" w:cs="Frutiger-Light"/>
                <w:highlight w:val="yellow"/>
              </w:rPr>
              <w:t xml:space="preserve">, wie bspw. die Abfertigungsanlagen im nördlichen Rheintal mit Ausbau der Vorabfertigung in Wolfurt und der Neuanlage in St. </w:t>
            </w:r>
            <w:proofErr w:type="spellStart"/>
            <w:r w:rsidRPr="00727379">
              <w:rPr>
                <w:rFonts w:ascii="Frutiger-Light" w:hAnsi="Frutiger-Light" w:cs="Frutiger-Light"/>
                <w:highlight w:val="yellow"/>
              </w:rPr>
              <w:t>Margrethen</w:t>
            </w:r>
            <w:proofErr w:type="spellEnd"/>
            <w:r w:rsidRPr="00727379">
              <w:rPr>
                <w:rFonts w:ascii="Frutiger-Light" w:hAnsi="Frutiger-Light" w:cs="Frutiger-Light"/>
                <w:highlight w:val="yellow"/>
              </w:rPr>
              <w:t>. Die politische Umsetzbarkeit einer neuen Zollanlage im mittleren Rheintal wird angesichts der finanzpolitischen Rahmenbedingungen als schwierig beurteilt</w:t>
            </w:r>
          </w:p>
        </w:tc>
        <w:tc>
          <w:tcPr>
            <w:tcW w:w="1276" w:type="dxa"/>
          </w:tcPr>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46</w:t>
            </w:r>
          </w:p>
        </w:tc>
        <w:tc>
          <w:tcPr>
            <w:tcW w:w="4819" w:type="dxa"/>
          </w:tcPr>
          <w:p w:rsidR="00B53583" w:rsidRDefault="00B53583" w:rsidP="00BF5C67">
            <w:pPr>
              <w:autoSpaceDE w:val="0"/>
              <w:autoSpaceDN w:val="0"/>
              <w:adjustRightInd w:val="0"/>
              <w:rPr>
                <w:rFonts w:ascii="Frutiger-Light" w:hAnsi="Frutiger-Light" w:cs="Frutiger-Light"/>
                <w:highlight w:val="yellow"/>
              </w:rPr>
            </w:pPr>
          </w:p>
          <w:p w:rsidR="00B53583" w:rsidRDefault="00B53583" w:rsidP="00BF5C67">
            <w:pPr>
              <w:autoSpaceDE w:val="0"/>
              <w:autoSpaceDN w:val="0"/>
              <w:adjustRightInd w:val="0"/>
              <w:rPr>
                <w:rFonts w:ascii="Frutiger-Light" w:hAnsi="Frutiger-Light" w:cs="Frutiger-Light"/>
                <w:highlight w:val="yellow"/>
              </w:rPr>
            </w:pPr>
          </w:p>
          <w:p w:rsidR="00B53583" w:rsidRDefault="00B53583" w:rsidP="00BF5C67">
            <w:pPr>
              <w:autoSpaceDE w:val="0"/>
              <w:autoSpaceDN w:val="0"/>
              <w:adjustRightInd w:val="0"/>
              <w:rPr>
                <w:rFonts w:ascii="Frutiger-Light" w:hAnsi="Frutiger-Light" w:cs="Frutiger-Light"/>
                <w:highlight w:val="yellow"/>
              </w:rPr>
            </w:pPr>
          </w:p>
          <w:p w:rsidR="00B53583" w:rsidRDefault="00B53583" w:rsidP="00BF5C67">
            <w:pPr>
              <w:autoSpaceDE w:val="0"/>
              <w:autoSpaceDN w:val="0"/>
              <w:adjustRightInd w:val="0"/>
              <w:rPr>
                <w:rFonts w:ascii="Frutiger-Light" w:hAnsi="Frutiger-Light" w:cs="Frutiger-Light"/>
                <w:highlight w:val="yellow"/>
              </w:rPr>
            </w:pPr>
          </w:p>
          <w:p w:rsidR="00B53583" w:rsidRDefault="00B53583" w:rsidP="00BF5C67">
            <w:pPr>
              <w:autoSpaceDE w:val="0"/>
              <w:autoSpaceDN w:val="0"/>
              <w:adjustRightInd w:val="0"/>
              <w:rPr>
                <w:rFonts w:ascii="Frutiger-Light" w:hAnsi="Frutiger-Light" w:cs="Frutiger-Light"/>
                <w:highlight w:val="yellow"/>
              </w:rPr>
            </w:pPr>
          </w:p>
          <w:p w:rsidR="00B53583" w:rsidRDefault="00B53583" w:rsidP="00BF5C67">
            <w:pPr>
              <w:autoSpaceDE w:val="0"/>
              <w:autoSpaceDN w:val="0"/>
              <w:adjustRightInd w:val="0"/>
              <w:rPr>
                <w:rFonts w:ascii="Frutiger-Light" w:hAnsi="Frutiger-Light" w:cs="Frutiger-Light"/>
              </w:rPr>
            </w:pPr>
            <w:r w:rsidRPr="00727379">
              <w:rPr>
                <w:rFonts w:ascii="Frutiger-Light" w:hAnsi="Frutiger-Light" w:cs="Frutiger-Light"/>
                <w:highlight w:val="yellow"/>
              </w:rPr>
              <w:t xml:space="preserve">Vorabfertigung in Wolfurt und der Neuanlage in St. </w:t>
            </w:r>
            <w:proofErr w:type="spellStart"/>
            <w:r w:rsidRPr="00727379">
              <w:rPr>
                <w:rFonts w:ascii="Frutiger-Light" w:hAnsi="Frutiger-Light" w:cs="Frutiger-Light"/>
                <w:highlight w:val="yellow"/>
              </w:rPr>
              <w:t>Margrethen</w:t>
            </w:r>
            <w:proofErr w:type="spellEnd"/>
            <w:r w:rsidRPr="00727379">
              <w:rPr>
                <w:rFonts w:ascii="Frutiger-Light" w:hAnsi="Frutiger-Light" w:cs="Frutiger-Light"/>
                <w:highlight w:val="yellow"/>
              </w:rPr>
              <w:t>.</w:t>
            </w:r>
          </w:p>
          <w:p w:rsidR="00E717C7" w:rsidRDefault="00E717C7" w:rsidP="00BF5C67">
            <w:pPr>
              <w:autoSpaceDE w:val="0"/>
              <w:autoSpaceDN w:val="0"/>
              <w:adjustRightInd w:val="0"/>
              <w:rPr>
                <w:rFonts w:ascii="Frutiger-Light" w:hAnsi="Frutiger-Light" w:cs="Frutiger-Light"/>
              </w:rPr>
            </w:pPr>
          </w:p>
          <w:p w:rsidR="00E717C7" w:rsidRDefault="00E717C7" w:rsidP="00BF5C67">
            <w:pPr>
              <w:autoSpaceDE w:val="0"/>
              <w:autoSpaceDN w:val="0"/>
              <w:adjustRightInd w:val="0"/>
              <w:rPr>
                <w:rFonts w:ascii="Frutiger-Light" w:hAnsi="Frutiger-Light" w:cs="Frutiger-Light"/>
              </w:rPr>
            </w:pPr>
          </w:p>
          <w:p w:rsidR="00E717C7" w:rsidRDefault="00E717C7" w:rsidP="00BF5C67">
            <w:pPr>
              <w:autoSpaceDE w:val="0"/>
              <w:autoSpaceDN w:val="0"/>
              <w:adjustRightInd w:val="0"/>
              <w:rPr>
                <w:rFonts w:ascii="Frutiger-Light" w:hAnsi="Frutiger-Light" w:cs="Frutiger-Light"/>
              </w:rPr>
            </w:pPr>
          </w:p>
          <w:p w:rsidR="00E717C7" w:rsidRDefault="00E717C7" w:rsidP="00BF5C67">
            <w:pPr>
              <w:autoSpaceDE w:val="0"/>
              <w:autoSpaceDN w:val="0"/>
              <w:adjustRightInd w:val="0"/>
              <w:rPr>
                <w:rFonts w:ascii="Frutiger-Light" w:hAnsi="Frutiger-Light" w:cs="Frutiger-Light"/>
              </w:rPr>
            </w:pPr>
          </w:p>
          <w:p w:rsidR="00E717C7" w:rsidRDefault="00E717C7" w:rsidP="00BF5C67">
            <w:pPr>
              <w:autoSpaceDE w:val="0"/>
              <w:autoSpaceDN w:val="0"/>
              <w:adjustRightInd w:val="0"/>
              <w:rPr>
                <w:rFonts w:ascii="Frutiger-Light" w:hAnsi="Frutiger-Light" w:cs="Frutiger-Light"/>
              </w:rPr>
            </w:pPr>
          </w:p>
          <w:p w:rsidR="00E717C7" w:rsidRDefault="00E717C7" w:rsidP="00BF5C67">
            <w:pPr>
              <w:autoSpaceDE w:val="0"/>
              <w:autoSpaceDN w:val="0"/>
              <w:adjustRightInd w:val="0"/>
              <w:rPr>
                <w:rFonts w:ascii="Frutiger-Light" w:hAnsi="Frutiger-Light" w:cs="Frutiger-Light"/>
              </w:rPr>
            </w:pPr>
          </w:p>
          <w:p w:rsidR="00E717C7" w:rsidRDefault="00E717C7" w:rsidP="00BF5C67">
            <w:pPr>
              <w:autoSpaceDE w:val="0"/>
              <w:autoSpaceDN w:val="0"/>
              <w:adjustRightInd w:val="0"/>
              <w:rPr>
                <w:rFonts w:ascii="Frutiger-Light" w:hAnsi="Frutiger-Light" w:cs="Frutiger-Light"/>
              </w:rPr>
            </w:pPr>
          </w:p>
          <w:p w:rsidR="00E717C7" w:rsidRDefault="00E717C7" w:rsidP="00BF5C67">
            <w:pPr>
              <w:autoSpaceDE w:val="0"/>
              <w:autoSpaceDN w:val="0"/>
              <w:adjustRightInd w:val="0"/>
              <w:rPr>
                <w:rFonts w:ascii="Frutiger-Light" w:hAnsi="Frutiger-Light" w:cs="Frutiger-Light"/>
              </w:rPr>
            </w:pPr>
          </w:p>
          <w:p w:rsidR="00E717C7" w:rsidRDefault="00E717C7" w:rsidP="00BF5C67">
            <w:pPr>
              <w:autoSpaceDE w:val="0"/>
              <w:autoSpaceDN w:val="0"/>
              <w:adjustRightInd w:val="0"/>
              <w:rPr>
                <w:rFonts w:ascii="Frutiger-Light" w:hAnsi="Frutiger-Light" w:cs="Frutiger-Light"/>
              </w:rPr>
            </w:pPr>
          </w:p>
        </w:tc>
      </w:tr>
      <w:tr w:rsidR="00B53583" w:rsidTr="00BF5C67">
        <w:tc>
          <w:tcPr>
            <w:tcW w:w="2689" w:type="dxa"/>
          </w:tcPr>
          <w:p w:rsidR="00B53583" w:rsidRDefault="00B53583" w:rsidP="00BF5C67">
            <w:pPr>
              <w:autoSpaceDE w:val="0"/>
              <w:autoSpaceDN w:val="0"/>
              <w:adjustRightInd w:val="0"/>
              <w:rPr>
                <w:rFonts w:ascii="Frutiger-Bold" w:hAnsi="Frutiger-Bold" w:cs="Frutiger-Bold"/>
                <w:b/>
                <w:bCs/>
              </w:rPr>
            </w:pPr>
            <w:r>
              <w:rPr>
                <w:rFonts w:ascii="Frutiger-Bold" w:hAnsi="Frutiger-Bold" w:cs="Frutiger-Bold"/>
                <w:b/>
                <w:bCs/>
              </w:rPr>
              <w:lastRenderedPageBreak/>
              <w:t>Abstimmungsprozesse zwischen Siedlungsentwicklung, Schutzgebieten und</w:t>
            </w:r>
          </w:p>
          <w:p w:rsidR="00B53583" w:rsidRDefault="00B53583" w:rsidP="00BF5C67">
            <w:pPr>
              <w:autoSpaceDE w:val="0"/>
              <w:autoSpaceDN w:val="0"/>
              <w:adjustRightInd w:val="0"/>
              <w:rPr>
                <w:rFonts w:ascii="Frutiger-Bold" w:hAnsi="Frutiger-Bold" w:cs="Frutiger-Bold"/>
                <w:b/>
                <w:bCs/>
              </w:rPr>
            </w:pPr>
            <w:r>
              <w:rPr>
                <w:rFonts w:ascii="Frutiger-Bold" w:hAnsi="Frutiger-Bold" w:cs="Frutiger-Bold"/>
                <w:b/>
                <w:bCs/>
              </w:rPr>
              <w:t>Verkehr</w:t>
            </w:r>
          </w:p>
          <w:p w:rsidR="00B53583" w:rsidRDefault="00B53583" w:rsidP="00BF5C67">
            <w:pPr>
              <w:autoSpaceDE w:val="0"/>
              <w:autoSpaceDN w:val="0"/>
              <w:adjustRightInd w:val="0"/>
              <w:rPr>
                <w:rFonts w:ascii="Frutiger-Bold" w:hAnsi="Frutiger-Bold" w:cs="Frutiger-Bold"/>
                <w:b/>
                <w:bCs/>
              </w:rPr>
            </w:pPr>
          </w:p>
        </w:tc>
        <w:tc>
          <w:tcPr>
            <w:tcW w:w="5953" w:type="dxa"/>
          </w:tcPr>
          <w:p w:rsidR="00B53583" w:rsidRDefault="00B53583" w:rsidP="00BF5C67">
            <w:pPr>
              <w:autoSpaceDE w:val="0"/>
              <w:autoSpaceDN w:val="0"/>
              <w:adjustRightInd w:val="0"/>
              <w:rPr>
                <w:rFonts w:ascii="Frutiger-Light" w:hAnsi="Frutiger-Light" w:cs="Frutiger-Light"/>
                <w:sz w:val="21"/>
                <w:szCs w:val="21"/>
              </w:rPr>
            </w:pPr>
            <w:r w:rsidRPr="00675F84">
              <w:rPr>
                <w:rFonts w:ascii="Frutiger-Light" w:hAnsi="Frutiger-Light" w:cs="Frutiger-Light"/>
                <w:sz w:val="21"/>
                <w:szCs w:val="21"/>
              </w:rPr>
              <w:t xml:space="preserve">Das weitere Vorgehen </w:t>
            </w:r>
            <w:proofErr w:type="spellStart"/>
            <w:r w:rsidRPr="00675F84">
              <w:rPr>
                <w:rFonts w:ascii="Frutiger-Light" w:hAnsi="Frutiger-Light" w:cs="Frutiger-Light"/>
                <w:sz w:val="21"/>
                <w:szCs w:val="21"/>
              </w:rPr>
              <w:t>gemäss</w:t>
            </w:r>
            <w:proofErr w:type="spellEnd"/>
            <w:r w:rsidRPr="00675F84">
              <w:rPr>
                <w:rFonts w:ascii="Frutiger-Light" w:hAnsi="Frutiger-Light" w:cs="Frutiger-Light"/>
                <w:sz w:val="21"/>
                <w:szCs w:val="21"/>
              </w:rPr>
              <w:t xml:space="preserve"> Aktionsplan Kap. 8.6 wird von den Gemeinden Diepoldsau, Mäder</w:t>
            </w:r>
            <w:r>
              <w:rPr>
                <w:rFonts w:ascii="Frutiger-Light" w:hAnsi="Frutiger-Light" w:cs="Frutiger-Light"/>
                <w:sz w:val="21"/>
                <w:szCs w:val="21"/>
              </w:rPr>
              <w:t xml:space="preserve"> </w:t>
            </w:r>
            <w:r w:rsidRPr="00675F84">
              <w:rPr>
                <w:rFonts w:ascii="Frutiger-Light" w:hAnsi="Frutiger-Light" w:cs="Frutiger-Light"/>
                <w:sz w:val="21"/>
                <w:szCs w:val="21"/>
              </w:rPr>
              <w:t xml:space="preserve">und Oberriet vollumfänglich unterstützt, </w:t>
            </w:r>
            <w:r w:rsidRPr="00AD0D8C">
              <w:rPr>
                <w:rFonts w:ascii="Frutiger-Light" w:hAnsi="Frutiger-Light" w:cs="Frutiger-Light"/>
                <w:sz w:val="21"/>
                <w:szCs w:val="21"/>
                <w:highlight w:val="yellow"/>
              </w:rPr>
              <w:t>während die Stadt Hohenems und die Gemeinde</w:t>
            </w:r>
            <w:r>
              <w:rPr>
                <w:rFonts w:ascii="Frutiger-Light" w:hAnsi="Frutiger-Light" w:cs="Frutiger-Light"/>
                <w:sz w:val="21"/>
                <w:szCs w:val="21"/>
                <w:highlight w:val="yellow"/>
              </w:rPr>
              <w:t xml:space="preserve"> </w:t>
            </w:r>
            <w:proofErr w:type="spellStart"/>
            <w:r w:rsidRPr="00AD0D8C">
              <w:rPr>
                <w:rFonts w:ascii="Frutiger-Light" w:hAnsi="Frutiger-Light" w:cs="Frutiger-Light"/>
                <w:sz w:val="21"/>
                <w:szCs w:val="21"/>
                <w:highlight w:val="yellow"/>
              </w:rPr>
              <w:t>Altach</w:t>
            </w:r>
            <w:proofErr w:type="spellEnd"/>
            <w:r w:rsidRPr="00AD0D8C">
              <w:rPr>
                <w:rFonts w:ascii="Frutiger-Light" w:hAnsi="Frutiger-Light" w:cs="Frutiger-Light"/>
                <w:sz w:val="21"/>
                <w:szCs w:val="21"/>
                <w:highlight w:val="yellow"/>
              </w:rPr>
              <w:t xml:space="preserve"> zurzeit noch nicht in der Lage sind zu einer Linienführung </w:t>
            </w:r>
            <w:proofErr w:type="spellStart"/>
            <w:r w:rsidRPr="00AD0D8C">
              <w:rPr>
                <w:rFonts w:ascii="Frutiger-Light" w:hAnsi="Frutiger-Light" w:cs="Frutiger-Light"/>
                <w:sz w:val="21"/>
                <w:szCs w:val="21"/>
                <w:highlight w:val="yellow"/>
              </w:rPr>
              <w:t>gemäss</w:t>
            </w:r>
            <w:proofErr w:type="spellEnd"/>
            <w:r w:rsidRPr="00AD0D8C">
              <w:rPr>
                <w:rFonts w:ascii="Frutiger-Light" w:hAnsi="Frutiger-Light" w:cs="Frutiger-Light"/>
                <w:sz w:val="21"/>
                <w:szCs w:val="21"/>
                <w:highlight w:val="yellow"/>
              </w:rPr>
              <w:t xml:space="preserve"> MK3.4 Süd Stellung zu</w:t>
            </w:r>
            <w:r>
              <w:rPr>
                <w:rFonts w:ascii="Frutiger-Light" w:hAnsi="Frutiger-Light" w:cs="Frutiger-Light"/>
                <w:sz w:val="21"/>
                <w:szCs w:val="21"/>
                <w:highlight w:val="yellow"/>
              </w:rPr>
              <w:t xml:space="preserve"> </w:t>
            </w:r>
            <w:r w:rsidRPr="00AD0D8C">
              <w:rPr>
                <w:rFonts w:ascii="Frutiger-Light" w:hAnsi="Frutiger-Light" w:cs="Frutiger-Light"/>
                <w:sz w:val="21"/>
                <w:szCs w:val="21"/>
                <w:highlight w:val="yellow"/>
              </w:rPr>
              <w:t>nehmen.</w:t>
            </w:r>
            <w:r w:rsidRPr="00675F84">
              <w:rPr>
                <w:rFonts w:ascii="Frutiger-Light" w:hAnsi="Frutiger-Light" w:cs="Frutiger-Light"/>
                <w:sz w:val="21"/>
                <w:szCs w:val="21"/>
              </w:rPr>
              <w:t xml:space="preserve"> Die aufgezeigten Auswirkungen im Siedlungsgebiet insbesondere von Hohenems, die</w:t>
            </w:r>
            <w:r>
              <w:rPr>
                <w:rFonts w:ascii="Frutiger-Light" w:hAnsi="Frutiger-Light" w:cs="Frutiger-Light"/>
                <w:sz w:val="21"/>
                <w:szCs w:val="21"/>
              </w:rPr>
              <w:t xml:space="preserve"> </w:t>
            </w:r>
            <w:r w:rsidRPr="00675F84">
              <w:rPr>
                <w:rFonts w:ascii="Frutiger-Light" w:hAnsi="Frutiger-Light" w:cs="Frutiger-Light"/>
                <w:sz w:val="21"/>
                <w:szCs w:val="21"/>
              </w:rPr>
              <w:t>möglichen</w:t>
            </w:r>
            <w:r>
              <w:rPr>
                <w:rFonts w:ascii="Frutiger-Light" w:hAnsi="Frutiger-Light" w:cs="Frutiger-Light"/>
                <w:sz w:val="21"/>
                <w:szCs w:val="21"/>
              </w:rPr>
              <w:t xml:space="preserve"> </w:t>
            </w:r>
            <w:proofErr w:type="spellStart"/>
            <w:r>
              <w:rPr>
                <w:rFonts w:ascii="Frutiger-Light" w:hAnsi="Frutiger-Light" w:cs="Frutiger-Light"/>
                <w:sz w:val="21"/>
                <w:szCs w:val="21"/>
              </w:rPr>
              <w:t>B</w:t>
            </w:r>
            <w:r w:rsidRPr="00675F84">
              <w:rPr>
                <w:rFonts w:ascii="Frutiger-Light" w:hAnsi="Frutiger-Light" w:cs="Frutiger-Light"/>
                <w:sz w:val="21"/>
                <w:szCs w:val="21"/>
              </w:rPr>
              <w:t>e</w:t>
            </w:r>
            <w:r>
              <w:rPr>
                <w:rFonts w:ascii="Frutiger-Light" w:hAnsi="Frutiger-Light" w:cs="Frutiger-Light"/>
                <w:sz w:val="21"/>
                <w:szCs w:val="21"/>
              </w:rPr>
              <w:t>ein</w:t>
            </w:r>
            <w:proofErr w:type="spellEnd"/>
            <w:r>
              <w:rPr>
                <w:rFonts w:ascii="Frutiger-Light" w:hAnsi="Frutiger-Light" w:cs="Frutiger-Light"/>
                <w:sz w:val="21"/>
                <w:szCs w:val="21"/>
              </w:rPr>
              <w:t>-</w:t>
            </w:r>
          </w:p>
          <w:p w:rsidR="00B53583" w:rsidRPr="00675F84" w:rsidRDefault="00B53583" w:rsidP="00BF5C67">
            <w:pPr>
              <w:autoSpaceDE w:val="0"/>
              <w:autoSpaceDN w:val="0"/>
              <w:adjustRightInd w:val="0"/>
              <w:rPr>
                <w:rFonts w:ascii="Frutiger-Light" w:hAnsi="Frutiger-Light" w:cs="Frutiger-Light"/>
              </w:rPr>
            </w:pPr>
            <w:proofErr w:type="spellStart"/>
            <w:r w:rsidRPr="00675F84">
              <w:rPr>
                <w:rFonts w:ascii="Frutiger-Light" w:hAnsi="Frutiger-Light" w:cs="Frutiger-Light"/>
                <w:sz w:val="21"/>
                <w:szCs w:val="21"/>
              </w:rPr>
              <w:t>trächtigung</w:t>
            </w:r>
            <w:proofErr w:type="spellEnd"/>
            <w:r w:rsidRPr="00675F84">
              <w:rPr>
                <w:rFonts w:ascii="Frutiger-Light" w:hAnsi="Frutiger-Light" w:cs="Frutiger-Light"/>
                <w:sz w:val="21"/>
                <w:szCs w:val="21"/>
              </w:rPr>
              <w:t xml:space="preserve"> von Naherholungsgebieten und die offenen Fragen hinsichtlich genereller städtischer Raumentwicklung (bspw. Betriebsgebiete Hohenems), resp. die noch fehlenden</w:t>
            </w:r>
            <w:r>
              <w:rPr>
                <w:rFonts w:ascii="Frutiger-Light" w:hAnsi="Frutiger-Light" w:cs="Frutiger-Light"/>
                <w:sz w:val="21"/>
                <w:szCs w:val="21"/>
              </w:rPr>
              <w:t xml:space="preserve"> Vorstellungen bezüglich einem GMK für </w:t>
            </w:r>
            <w:proofErr w:type="spellStart"/>
            <w:r>
              <w:rPr>
                <w:rFonts w:ascii="Frutiger-Light" w:hAnsi="Frutiger-Light" w:cs="Frutiger-Light"/>
                <w:sz w:val="21"/>
                <w:szCs w:val="21"/>
              </w:rPr>
              <w:t>Altach</w:t>
            </w:r>
            <w:proofErr w:type="spellEnd"/>
            <w:r>
              <w:rPr>
                <w:rFonts w:ascii="Frutiger-Light" w:hAnsi="Frutiger-Light" w:cs="Frutiger-Light"/>
                <w:sz w:val="21"/>
                <w:szCs w:val="21"/>
              </w:rPr>
              <w:t xml:space="preserve"> bedingen weitere Planungszeit und Zeit zur Entscheidungsfindung</w:t>
            </w:r>
          </w:p>
        </w:tc>
        <w:tc>
          <w:tcPr>
            <w:tcW w:w="1276" w:type="dxa"/>
          </w:tcPr>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46</w:t>
            </w:r>
          </w:p>
        </w:tc>
        <w:tc>
          <w:tcPr>
            <w:tcW w:w="4819" w:type="dxa"/>
          </w:tcPr>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 xml:space="preserve">„Diepoldsau muss nicht auf </w:t>
            </w:r>
            <w:proofErr w:type="spellStart"/>
            <w:r>
              <w:rPr>
                <w:rFonts w:ascii="Frutiger-Light" w:hAnsi="Frutiger-Light" w:cs="Frutiger-Light"/>
              </w:rPr>
              <w:t>Entschei</w:t>
            </w:r>
            <w:proofErr w:type="spellEnd"/>
          </w:p>
          <w:p w:rsidR="00B53583" w:rsidRDefault="00B53583" w:rsidP="00BF5C67">
            <w:pPr>
              <w:autoSpaceDE w:val="0"/>
              <w:autoSpaceDN w:val="0"/>
              <w:adjustRightInd w:val="0"/>
              <w:rPr>
                <w:rFonts w:ascii="Frutiger-Light" w:hAnsi="Frutiger-Light" w:cs="Frutiger-Light"/>
              </w:rPr>
            </w:pPr>
            <w:proofErr w:type="spellStart"/>
            <w:r>
              <w:rPr>
                <w:rFonts w:ascii="Frutiger-Light" w:hAnsi="Frutiger-Light" w:cs="Frutiger-Light"/>
              </w:rPr>
              <w:t>dungen</w:t>
            </w:r>
            <w:proofErr w:type="spellEnd"/>
            <w:r>
              <w:rPr>
                <w:rFonts w:ascii="Frutiger-Light" w:hAnsi="Frutiger-Light" w:cs="Frutiger-Light"/>
              </w:rPr>
              <w:t xml:space="preserve"> von Hohenems und </w:t>
            </w:r>
            <w:proofErr w:type="spellStart"/>
            <w:r>
              <w:rPr>
                <w:rFonts w:ascii="Frutiger-Light" w:hAnsi="Frutiger-Light" w:cs="Frutiger-Light"/>
              </w:rPr>
              <w:t>Altach</w:t>
            </w:r>
            <w:proofErr w:type="spellEnd"/>
            <w:r>
              <w:rPr>
                <w:rFonts w:ascii="Frutiger-Light" w:hAnsi="Frutiger-Light" w:cs="Frutiger-Light"/>
              </w:rPr>
              <w:t xml:space="preserve"> warten.  </w:t>
            </w:r>
          </w:p>
          <w:p w:rsidR="00B53583" w:rsidRDefault="00B53583" w:rsidP="00BF5C67">
            <w:pPr>
              <w:autoSpaceDE w:val="0"/>
              <w:autoSpaceDN w:val="0"/>
              <w:adjustRightInd w:val="0"/>
              <w:rPr>
                <w:rFonts w:ascii="Frutiger-Light" w:hAnsi="Frutiger-Light" w:cs="Frutiger-Light"/>
              </w:rPr>
            </w:pPr>
          </w:p>
          <w:p w:rsidR="00B53583" w:rsidRPr="00974B1D" w:rsidRDefault="00B53583" w:rsidP="00BF5C67">
            <w:pPr>
              <w:autoSpaceDE w:val="0"/>
              <w:autoSpaceDN w:val="0"/>
              <w:adjustRightInd w:val="0"/>
              <w:rPr>
                <w:rFonts w:ascii="Frutiger-Light" w:hAnsi="Frutiger-Light" w:cs="Frutiger-Light"/>
                <w:b/>
              </w:rPr>
            </w:pPr>
            <w:proofErr w:type="spellStart"/>
            <w:r w:rsidRPr="00974B1D">
              <w:rPr>
                <w:rFonts w:ascii="Frutiger-Light" w:hAnsi="Frutiger-Light" w:cs="Frutiger-Light"/>
                <w:b/>
              </w:rPr>
              <w:t>Altach</w:t>
            </w:r>
            <w:proofErr w:type="spellEnd"/>
            <w:r w:rsidRPr="00974B1D">
              <w:rPr>
                <w:rFonts w:ascii="Frutiger-Light" w:hAnsi="Frutiger-Light" w:cs="Frutiger-Light"/>
                <w:b/>
              </w:rPr>
              <w:t xml:space="preserve"> kann informiert</w:t>
            </w:r>
            <w:r>
              <w:rPr>
                <w:rFonts w:ascii="Frutiger-Light" w:hAnsi="Frutiger-Light" w:cs="Frutiger-Light"/>
                <w:b/>
              </w:rPr>
              <w:t xml:space="preserve"> </w:t>
            </w:r>
            <w:r w:rsidRPr="00974B1D">
              <w:rPr>
                <w:rFonts w:ascii="Frutiger-Light" w:hAnsi="Frutiger-Light" w:cs="Frutiger-Light"/>
                <w:b/>
              </w:rPr>
              <w:t xml:space="preserve"> werden, dass </w:t>
            </w:r>
            <w:proofErr w:type="spellStart"/>
            <w:r w:rsidRPr="00974B1D">
              <w:rPr>
                <w:rFonts w:ascii="Frutiger-Light" w:hAnsi="Frutiger-Light" w:cs="Frutiger-Light"/>
                <w:b/>
              </w:rPr>
              <w:t>SüdRing</w:t>
            </w:r>
            <w:proofErr w:type="spellEnd"/>
            <w:r w:rsidRPr="00974B1D">
              <w:rPr>
                <w:rFonts w:ascii="Frutiger-Light" w:hAnsi="Frutiger-Light" w:cs="Frutiger-Light"/>
                <w:b/>
              </w:rPr>
              <w:t xml:space="preserve"> als </w:t>
            </w:r>
            <w:proofErr w:type="spellStart"/>
            <w:r w:rsidRPr="00974B1D">
              <w:rPr>
                <w:rFonts w:ascii="Frutiger-Light" w:hAnsi="Frutiger-Light" w:cs="Frutiger-Light"/>
                <w:b/>
              </w:rPr>
              <w:t>optimalse</w:t>
            </w:r>
            <w:proofErr w:type="spellEnd"/>
            <w:r w:rsidRPr="00974B1D">
              <w:rPr>
                <w:rFonts w:ascii="Frutiger-Light" w:hAnsi="Frutiger-Light" w:cs="Frutiger-Light"/>
                <w:b/>
              </w:rPr>
              <w:t xml:space="preserve"> Lösungsvariante </w:t>
            </w:r>
          </w:p>
          <w:p w:rsidR="00B53583" w:rsidRPr="00974B1D" w:rsidRDefault="00B53583" w:rsidP="00BF5C67">
            <w:pPr>
              <w:autoSpaceDE w:val="0"/>
              <w:autoSpaceDN w:val="0"/>
              <w:adjustRightInd w:val="0"/>
              <w:rPr>
                <w:rFonts w:ascii="Frutiger-Light" w:hAnsi="Frutiger-Light" w:cs="Frutiger-Light"/>
                <w:b/>
              </w:rPr>
            </w:pPr>
            <w:r w:rsidRPr="00974B1D">
              <w:rPr>
                <w:rFonts w:ascii="Frutiger-Light" w:hAnsi="Frutiger-Light" w:cs="Frutiger-Light"/>
                <w:b/>
              </w:rPr>
              <w:t>weiter verfolgt wird.““</w:t>
            </w:r>
          </w:p>
          <w:p w:rsidR="00B53583" w:rsidRDefault="00B53583" w:rsidP="00BF5C67">
            <w:pPr>
              <w:autoSpaceDE w:val="0"/>
              <w:autoSpaceDN w:val="0"/>
              <w:adjustRightInd w:val="0"/>
              <w:rPr>
                <w:rFonts w:ascii="Frutiger-Light" w:hAnsi="Frutiger-Light" w:cs="Frutiger-Light"/>
              </w:rPr>
            </w:pPr>
          </w:p>
          <w:p w:rsidR="00B53583" w:rsidRDefault="00B53583" w:rsidP="00BF5C67">
            <w:pPr>
              <w:autoSpaceDE w:val="0"/>
              <w:autoSpaceDN w:val="0"/>
              <w:adjustRightInd w:val="0"/>
              <w:rPr>
                <w:rFonts w:ascii="Frutiger-Light" w:hAnsi="Frutiger-Light" w:cs="Frutiger-Light"/>
              </w:rPr>
            </w:pPr>
          </w:p>
          <w:p w:rsidR="00B53583" w:rsidRDefault="00B53583" w:rsidP="00BF5C67">
            <w:pPr>
              <w:autoSpaceDE w:val="0"/>
              <w:autoSpaceDN w:val="0"/>
              <w:adjustRightInd w:val="0"/>
              <w:rPr>
                <w:rFonts w:ascii="Frutiger-Light" w:hAnsi="Frutiger-Light" w:cs="Frutiger-Light"/>
              </w:rPr>
            </w:pPr>
          </w:p>
        </w:tc>
      </w:tr>
      <w:tr w:rsidR="00B53583" w:rsidTr="00BF5C67">
        <w:tc>
          <w:tcPr>
            <w:tcW w:w="2689" w:type="dxa"/>
          </w:tcPr>
          <w:p w:rsidR="00B53583" w:rsidRDefault="00B53583" w:rsidP="00BF5C67">
            <w:pPr>
              <w:autoSpaceDE w:val="0"/>
              <w:autoSpaceDN w:val="0"/>
              <w:adjustRightInd w:val="0"/>
              <w:rPr>
                <w:rFonts w:ascii="Frutiger-Bold" w:hAnsi="Frutiger-Bold" w:cs="Frutiger-Bold"/>
                <w:b/>
                <w:bCs/>
              </w:rPr>
            </w:pPr>
            <w:r>
              <w:rPr>
                <w:rFonts w:ascii="Frutiger-Bold" w:hAnsi="Frutiger-Bold" w:cs="Frutiger-Bold"/>
                <w:b/>
                <w:bCs/>
              </w:rPr>
              <w:t>Kommentare zur grenzüberschreitenden hydrogeologischen Analyse</w:t>
            </w:r>
          </w:p>
        </w:tc>
        <w:tc>
          <w:tcPr>
            <w:tcW w:w="5953" w:type="dxa"/>
          </w:tcPr>
          <w:p w:rsidR="00B53583" w:rsidRDefault="00B53583" w:rsidP="00BF5C67">
            <w:pPr>
              <w:autoSpaceDE w:val="0"/>
              <w:autoSpaceDN w:val="0"/>
              <w:adjustRightInd w:val="0"/>
              <w:rPr>
                <w:rFonts w:ascii="Frutiger-Light" w:hAnsi="Frutiger-Light" w:cs="Frutiger-Light"/>
              </w:rPr>
            </w:pPr>
            <w:r>
              <w:rPr>
                <w:rFonts w:ascii="Frutiger-Light" w:hAnsi="Frutiger-Light" w:cs="Frutiger-Light"/>
              </w:rPr>
              <w:t xml:space="preserve">Im Vergleich zu den vier in der Tabelle aufgeführten Varianten mit Abschnitten in Tieflage haben die MK3.3 ohne und MK3.4 Süd bzgl. Genehmigungsfähigkeit bzgl. Grundwasser ein w = 1.0.Bei den vier in der Tabelle aufgeführten Varianten handelt sich um eine bereits selektionierte Auswahl von möglichen Linienführungen. </w:t>
            </w:r>
            <w:r w:rsidRPr="00B8118A">
              <w:rPr>
                <w:rFonts w:ascii="Frutiger-Light" w:hAnsi="Frutiger-Light" w:cs="Frutiger-Light"/>
                <w:highlight w:val="yellow"/>
              </w:rPr>
              <w:t>Aus dem Kreis der Fachgruppe Grundwasser</w:t>
            </w:r>
            <w:r>
              <w:rPr>
                <w:rFonts w:ascii="Frutiger-Light" w:hAnsi="Frutiger-Light" w:cs="Frutiger-Light"/>
                <w:highlight w:val="yellow"/>
              </w:rPr>
              <w:t xml:space="preserve"> </w:t>
            </w:r>
            <w:r w:rsidRPr="00B8118A">
              <w:rPr>
                <w:rFonts w:ascii="Frutiger-Light" w:hAnsi="Frutiger-Light" w:cs="Frutiger-Light"/>
                <w:highlight w:val="yellow"/>
              </w:rPr>
              <w:t>werden folgende Kombinationen als denkbare weitere Optionen vorgeschlagen:</w:t>
            </w:r>
            <w:r>
              <w:rPr>
                <w:rFonts w:ascii="Frutiger-Light" w:hAnsi="Frutiger-Light" w:cs="Frutiger-Light"/>
                <w:highlight w:val="yellow"/>
              </w:rPr>
              <w:t xml:space="preserve"> </w:t>
            </w:r>
            <w:r w:rsidRPr="00B8118A">
              <w:rPr>
                <w:rFonts w:ascii="Frutiger-Light" w:hAnsi="Frutiger-Light" w:cs="Frutiger-Light"/>
                <w:highlight w:val="yellow"/>
              </w:rPr>
              <w:t>(1) MK3.3 in Hochlage</w:t>
            </w:r>
            <w:r>
              <w:rPr>
                <w:rFonts w:ascii="Frutiger-Light" w:hAnsi="Frutiger-Light" w:cs="Frutiger-Light"/>
                <w:highlight w:val="yellow"/>
              </w:rPr>
              <w:t xml:space="preserve"> </w:t>
            </w:r>
            <w:r w:rsidRPr="00B8118A">
              <w:rPr>
                <w:rFonts w:ascii="Frutiger-Light" w:hAnsi="Frutiger-Light" w:cs="Frutiger-Light"/>
                <w:highlight w:val="yellow"/>
              </w:rPr>
              <w:t>(2) westlicher Abschnitt MK3.4N + östlicher Abschnitt MK3.3</w:t>
            </w:r>
          </w:p>
        </w:tc>
        <w:tc>
          <w:tcPr>
            <w:tcW w:w="1276" w:type="dxa"/>
          </w:tcPr>
          <w:p w:rsidR="00B53583" w:rsidRDefault="00B53583" w:rsidP="00BF5C67">
            <w:pPr>
              <w:autoSpaceDE w:val="0"/>
              <w:autoSpaceDN w:val="0"/>
              <w:adjustRightInd w:val="0"/>
              <w:rPr>
                <w:rFonts w:ascii="Frutiger-Light" w:hAnsi="Frutiger-Light" w:cs="Frutiger-Light"/>
              </w:rPr>
            </w:pPr>
            <w:r>
              <w:rPr>
                <w:rFonts w:ascii="Frutiger-Light" w:hAnsi="Frutiger-Light" w:cs="Frutiger-Light"/>
                <w:noProof/>
                <w:lang w:eastAsia="de-DE"/>
              </w:rPr>
              <mc:AlternateContent>
                <mc:Choice Requires="wps">
                  <w:drawing>
                    <wp:anchor distT="0" distB="0" distL="114300" distR="114300" simplePos="0" relativeHeight="251706368" behindDoc="0" locked="0" layoutInCell="1" allowOverlap="1" wp14:anchorId="2EED55B4" wp14:editId="61FDB6DA">
                      <wp:simplePos x="0" y="0"/>
                      <wp:positionH relativeFrom="column">
                        <wp:posOffset>161289</wp:posOffset>
                      </wp:positionH>
                      <wp:positionV relativeFrom="paragraph">
                        <wp:posOffset>980440</wp:posOffset>
                      </wp:positionV>
                      <wp:extent cx="484632" cy="601675"/>
                      <wp:effectExtent l="36830" t="20320" r="0" b="9525"/>
                      <wp:wrapNone/>
                      <wp:docPr id="9" name="Pfeil nach oben 9"/>
                      <wp:cNvGraphicFramePr/>
                      <a:graphic xmlns:a="http://schemas.openxmlformats.org/drawingml/2006/main">
                        <a:graphicData uri="http://schemas.microsoft.com/office/word/2010/wordprocessingShape">
                          <wps:wsp>
                            <wps:cNvSpPr/>
                            <wps:spPr>
                              <a:xfrm rot="3965627">
                                <a:off x="0" y="0"/>
                                <a:ext cx="484632" cy="60167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502D401" id="Pfeil nach oben 9" o:spid="_x0000_s1026" type="#_x0000_t68" style="position:absolute;margin-left:12.7pt;margin-top:77.2pt;width:38.15pt;height:47.4pt;rotation:4331522fd;z-index:251706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" adj="8699" fillcolor="#5b9bd5" strokecolor="#41719c" strokeweight="1pt"/>
                  </w:pict>
                </mc:Fallback>
              </mc:AlternateContent>
            </w:r>
            <w:r>
              <w:rPr>
                <w:rFonts w:ascii="Frutiger-Light" w:hAnsi="Frutiger-Light" w:cs="Frutiger-Light"/>
              </w:rPr>
              <w:t>72</w:t>
            </w:r>
          </w:p>
        </w:tc>
        <w:tc>
          <w:tcPr>
            <w:tcW w:w="4819" w:type="dxa"/>
          </w:tcPr>
          <w:p w:rsidR="00B53583" w:rsidRDefault="00B53583" w:rsidP="00BF5C67">
            <w:pPr>
              <w:autoSpaceDE w:val="0"/>
              <w:autoSpaceDN w:val="0"/>
              <w:adjustRightInd w:val="0"/>
              <w:rPr>
                <w:rFonts w:ascii="Frutiger-Light" w:hAnsi="Frutiger-Light" w:cs="Frutiger-Light"/>
              </w:rPr>
            </w:pPr>
          </w:p>
          <w:p w:rsidR="00B53583" w:rsidRDefault="00B53583" w:rsidP="00BF5C67">
            <w:pPr>
              <w:autoSpaceDE w:val="0"/>
              <w:autoSpaceDN w:val="0"/>
              <w:adjustRightInd w:val="0"/>
              <w:rPr>
                <w:rFonts w:ascii="Frutiger-Light" w:hAnsi="Frutiger-Light" w:cs="Frutiger-Light"/>
              </w:rPr>
            </w:pPr>
            <w:r>
              <w:rPr>
                <w:rFonts w:ascii="Frutiger-Light" w:hAnsi="Frutiger-Light" w:cs="Frutiger-Light"/>
                <w:noProof/>
                <w:lang w:eastAsia="de-DE"/>
              </w:rPr>
              <mc:AlternateContent>
                <mc:Choice Requires="wps">
                  <w:drawing>
                    <wp:anchor distT="0" distB="0" distL="114300" distR="114300" simplePos="0" relativeHeight="251707392" behindDoc="0" locked="0" layoutInCell="1" allowOverlap="1" wp14:anchorId="5D5CA894" wp14:editId="46BC185F">
                      <wp:simplePos x="0" y="0"/>
                      <wp:positionH relativeFrom="column">
                        <wp:posOffset>333375</wp:posOffset>
                      </wp:positionH>
                      <wp:positionV relativeFrom="paragraph">
                        <wp:posOffset>50800</wp:posOffset>
                      </wp:positionV>
                      <wp:extent cx="484505" cy="601345"/>
                      <wp:effectExtent l="19050" t="0" r="10795" b="46355"/>
                      <wp:wrapNone/>
                      <wp:docPr id="2" name="Pfeil nach oben 2"/>
                      <wp:cNvGraphicFramePr/>
                      <a:graphic xmlns:a="http://schemas.openxmlformats.org/drawingml/2006/main">
                        <a:graphicData uri="http://schemas.microsoft.com/office/word/2010/wordprocessingShape">
                          <wps:wsp>
                            <wps:cNvSpPr/>
                            <wps:spPr>
                              <a:xfrm rot="10800000">
                                <a:off x="0" y="0"/>
                                <a:ext cx="484505" cy="60134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CC3A81C" id="Pfeil nach oben 2" o:spid="_x0000_s1026" type="#_x0000_t68" style="position:absolute;margin-left:26.25pt;margin-top:4pt;width:38.15pt;height:47.35pt;rotation:180;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" adj="8702" fillcolor="#5b9bd5" strokecolor="#41719c" strokeweight="1pt"/>
                  </w:pict>
                </mc:Fallback>
              </mc:AlternateContent>
            </w:r>
          </w:p>
          <w:p w:rsidR="00B53583" w:rsidRDefault="00B53583" w:rsidP="00BF5C67">
            <w:pPr>
              <w:autoSpaceDE w:val="0"/>
              <w:autoSpaceDN w:val="0"/>
              <w:adjustRightInd w:val="0"/>
              <w:rPr>
                <w:rFonts w:ascii="Frutiger-Light" w:hAnsi="Frutiger-Light" w:cs="Frutiger-Light"/>
              </w:rPr>
            </w:pPr>
          </w:p>
          <w:p w:rsidR="00B53583" w:rsidRDefault="00B53583" w:rsidP="00BF5C67">
            <w:pPr>
              <w:autoSpaceDE w:val="0"/>
              <w:autoSpaceDN w:val="0"/>
              <w:adjustRightInd w:val="0"/>
              <w:rPr>
                <w:rFonts w:ascii="Frutiger-Light" w:hAnsi="Frutiger-Light" w:cs="Frutiger-Light"/>
                <w:b/>
              </w:rPr>
            </w:pPr>
          </w:p>
          <w:p w:rsidR="00B53583" w:rsidRDefault="00B53583" w:rsidP="00BF5C67">
            <w:pPr>
              <w:autoSpaceDE w:val="0"/>
              <w:autoSpaceDN w:val="0"/>
              <w:adjustRightInd w:val="0"/>
              <w:rPr>
                <w:rFonts w:ascii="Frutiger-Light" w:hAnsi="Frutiger-Light" w:cs="Frutiger-Light"/>
                <w:b/>
              </w:rPr>
            </w:pPr>
          </w:p>
          <w:p w:rsidR="00B53583" w:rsidRDefault="00B53583" w:rsidP="00BF5C67">
            <w:pPr>
              <w:autoSpaceDE w:val="0"/>
              <w:autoSpaceDN w:val="0"/>
              <w:adjustRightInd w:val="0"/>
              <w:rPr>
                <w:rFonts w:ascii="Frutiger-Light" w:hAnsi="Frutiger-Light" w:cs="Frutiger-Light"/>
                <w:b/>
              </w:rPr>
            </w:pPr>
          </w:p>
          <w:p w:rsidR="00B53583" w:rsidRPr="00974B1D" w:rsidRDefault="00B53583" w:rsidP="00BF5C67">
            <w:pPr>
              <w:autoSpaceDE w:val="0"/>
              <w:autoSpaceDN w:val="0"/>
              <w:adjustRightInd w:val="0"/>
              <w:rPr>
                <w:rFonts w:ascii="Frutiger-Light" w:hAnsi="Frutiger-Light" w:cs="Frutiger-Light"/>
                <w:b/>
              </w:rPr>
            </w:pPr>
            <w:r w:rsidRPr="00974B1D">
              <w:rPr>
                <w:rFonts w:ascii="Frutiger-Light" w:hAnsi="Frutiger-Light" w:cs="Frutiger-Light"/>
                <w:b/>
              </w:rPr>
              <w:t>„</w:t>
            </w:r>
            <w:proofErr w:type="spellStart"/>
            <w:r w:rsidRPr="00974B1D">
              <w:rPr>
                <w:rFonts w:ascii="Frutiger-Light" w:hAnsi="Frutiger-Light" w:cs="Frutiger-Light"/>
                <w:b/>
              </w:rPr>
              <w:t>SüdRing</w:t>
            </w:r>
            <w:proofErr w:type="spellEnd"/>
            <w:r w:rsidRPr="00974B1D">
              <w:rPr>
                <w:rFonts w:ascii="Frutiger-Light" w:hAnsi="Frutiger-Light" w:cs="Frutiger-Light"/>
                <w:b/>
              </w:rPr>
              <w:t xml:space="preserve"> basiert auf diesen Erkenntnissen.“</w:t>
            </w:r>
          </w:p>
          <w:p w:rsidR="00B53583" w:rsidRDefault="00B53583" w:rsidP="00BF5C67">
            <w:pPr>
              <w:autoSpaceDE w:val="0"/>
              <w:autoSpaceDN w:val="0"/>
              <w:adjustRightInd w:val="0"/>
              <w:rPr>
                <w:rFonts w:ascii="Frutiger-Light" w:hAnsi="Frutiger-Light" w:cs="Frutiger-Light"/>
              </w:rPr>
            </w:pPr>
          </w:p>
        </w:tc>
      </w:tr>
    </w:tbl>
    <w:p w:rsidR="008878CB" w:rsidRDefault="008878CB" w:rsidP="006C1D0F">
      <w:pPr>
        <w:rPr>
          <w:rFonts w:ascii="Arial" w:hAnsi="Arial" w:cs="Arial"/>
        </w:rPr>
      </w:pPr>
    </w:p>
    <w:p w:rsidR="008878CB" w:rsidRDefault="008878CB" w:rsidP="006C1D0F">
      <w:pPr>
        <w:rPr>
          <w:rFonts w:ascii="Arial" w:hAnsi="Arial" w:cs="Arial"/>
        </w:rPr>
      </w:pPr>
    </w:p>
    <w:p w:rsidR="008878CB" w:rsidRDefault="008878CB" w:rsidP="006C1D0F">
      <w:pPr>
        <w:rPr>
          <w:rFonts w:ascii="Arial" w:hAnsi="Arial" w:cs="Arial"/>
        </w:rPr>
      </w:pPr>
    </w:p>
    <w:p w:rsidR="008878CB" w:rsidRDefault="008878CB" w:rsidP="006C1D0F">
      <w:pPr>
        <w:rPr>
          <w:rFonts w:ascii="Arial" w:hAnsi="Arial" w:cs="Arial"/>
        </w:rPr>
      </w:pPr>
    </w:p>
    <w:p w:rsidR="008878CB" w:rsidRDefault="008878CB" w:rsidP="006C1D0F">
      <w:pPr>
        <w:rPr>
          <w:rFonts w:ascii="Arial" w:hAnsi="Arial" w:cs="Arial"/>
        </w:rPr>
      </w:pPr>
    </w:p>
    <w:p w:rsidR="008878CB" w:rsidRDefault="008878CB" w:rsidP="006C1D0F">
      <w:pPr>
        <w:rPr>
          <w:rFonts w:ascii="Arial" w:hAnsi="Arial" w:cs="Arial"/>
        </w:rPr>
      </w:pPr>
    </w:p>
    <w:p w:rsidR="00B53583" w:rsidRDefault="00B53583" w:rsidP="006C1D0F">
      <w:pPr>
        <w:rPr>
          <w:rFonts w:ascii="Arial" w:hAnsi="Arial" w:cs="Arial"/>
        </w:rPr>
      </w:pPr>
    </w:p>
    <w:p w:rsidR="00B53583" w:rsidRDefault="00B53583" w:rsidP="006C1D0F">
      <w:pPr>
        <w:rPr>
          <w:rFonts w:ascii="Arial" w:hAnsi="Arial" w:cs="Arial"/>
        </w:rPr>
      </w:pPr>
    </w:p>
    <w:p w:rsidR="00B53583" w:rsidRDefault="00B53583" w:rsidP="006C1D0F">
      <w:pPr>
        <w:rPr>
          <w:rFonts w:ascii="Arial" w:hAnsi="Arial" w:cs="Arial"/>
        </w:rPr>
      </w:pPr>
    </w:p>
    <w:p w:rsidR="00B53583" w:rsidRDefault="00B53583" w:rsidP="006C1D0F">
      <w:pPr>
        <w:rPr>
          <w:rFonts w:ascii="Arial" w:hAnsi="Arial" w:cs="Arial"/>
        </w:rPr>
      </w:pPr>
    </w:p>
    <w:p w:rsidR="008878CB" w:rsidRDefault="008878CB" w:rsidP="008878CB">
      <w:pPr>
        <w:rPr>
          <w:rFonts w:ascii="Frutiger-Bold" w:hAnsi="Frutiger-Bold" w:cs="Frutiger-Bold"/>
          <w:b/>
          <w:bCs/>
          <w:sz w:val="18"/>
          <w:szCs w:val="18"/>
        </w:rPr>
      </w:pPr>
      <w:r>
        <w:rPr>
          <w:rFonts w:ascii="Frutiger-Bold" w:hAnsi="Frutiger-Bold" w:cs="Frutiger-Bold"/>
          <w:b/>
          <w:bCs/>
          <w:sz w:val="40"/>
          <w:szCs w:val="40"/>
        </w:rPr>
        <w:lastRenderedPageBreak/>
        <w:t>..</w:t>
      </w:r>
      <w:r w:rsidRPr="00B861B8">
        <w:rPr>
          <w:rFonts w:ascii="Frutiger-Bold" w:hAnsi="Frutiger-Bold" w:cs="Frutiger-Bold"/>
          <w:b/>
          <w:bCs/>
          <w:sz w:val="40"/>
          <w:szCs w:val="40"/>
        </w:rPr>
        <w:t xml:space="preserve">Was bewirkt </w:t>
      </w:r>
      <w:proofErr w:type="spellStart"/>
      <w:r w:rsidRPr="00B861B8">
        <w:rPr>
          <w:rFonts w:ascii="Frutiger-Bold" w:hAnsi="Frutiger-Bold" w:cs="Frutiger-Bold"/>
          <w:b/>
          <w:bCs/>
          <w:sz w:val="40"/>
          <w:szCs w:val="40"/>
        </w:rPr>
        <w:t>SüdRing</w:t>
      </w:r>
      <w:proofErr w:type="spellEnd"/>
      <w:r>
        <w:rPr>
          <w:rFonts w:ascii="Frutiger-Bold" w:hAnsi="Frutiger-Bold" w:cs="Frutiger-Bold"/>
          <w:b/>
          <w:bCs/>
          <w:sz w:val="40"/>
          <w:szCs w:val="40"/>
        </w:rPr>
        <w:t xml:space="preserve">  im   „</w:t>
      </w:r>
      <w:r>
        <w:rPr>
          <w:rFonts w:ascii="Arial-BoldMT" w:hAnsi="Arial-BoldMT" w:cs="Arial-BoldMT"/>
          <w:b/>
          <w:bCs/>
          <w:sz w:val="30"/>
          <w:szCs w:val="30"/>
        </w:rPr>
        <w:t>Konzept der räumlichen Entwicklung Diepoldsau“ 25.Jan.19</w:t>
      </w:r>
    </w:p>
    <w:p w:rsidR="008878CB" w:rsidRDefault="008878CB" w:rsidP="008878CB">
      <w:pPr>
        <w:rPr>
          <w:rFonts w:ascii="Frutiger-Bold" w:hAnsi="Frutiger-Bold" w:cs="Frutiger-Bold"/>
          <w:b/>
          <w:bCs/>
          <w:sz w:val="18"/>
          <w:szCs w:val="18"/>
        </w:rPr>
      </w:pPr>
    </w:p>
    <w:tbl>
      <w:tblPr>
        <w:tblStyle w:val="Tabellenraster"/>
        <w:tblW w:w="0" w:type="auto"/>
        <w:tblLook w:val="04A0" w:firstRow="1" w:lastRow="0" w:firstColumn="1" w:lastColumn="0" w:noHBand="0" w:noVBand="1"/>
      </w:tblPr>
      <w:tblGrid>
        <w:gridCol w:w="4106"/>
        <w:gridCol w:w="5412"/>
        <w:gridCol w:w="4730"/>
      </w:tblGrid>
      <w:tr w:rsidR="008878CB" w:rsidTr="00AB7254">
        <w:tc>
          <w:tcPr>
            <w:tcW w:w="4106" w:type="dxa"/>
          </w:tcPr>
          <w:p w:rsidR="008878CB" w:rsidRDefault="008878CB" w:rsidP="00AB7254">
            <w:pPr>
              <w:rPr>
                <w:rFonts w:ascii="Frutiger-Bold" w:hAnsi="Frutiger-Bold" w:cs="Frutiger-Bold"/>
                <w:b/>
                <w:bCs/>
                <w:sz w:val="24"/>
                <w:szCs w:val="24"/>
              </w:rPr>
            </w:pPr>
            <w:r>
              <w:rPr>
                <w:rFonts w:ascii="Arial-BoldMT" w:hAnsi="Arial-BoldMT" w:cs="Arial-BoldMT"/>
                <w:b/>
                <w:bCs/>
                <w:sz w:val="30"/>
                <w:szCs w:val="30"/>
              </w:rPr>
              <w:t>Konzept der räumlichen Entwicklung Diepoldsau</w:t>
            </w:r>
          </w:p>
        </w:tc>
        <w:tc>
          <w:tcPr>
            <w:tcW w:w="5412" w:type="dxa"/>
          </w:tcPr>
          <w:p w:rsidR="008878CB" w:rsidRDefault="008878CB" w:rsidP="00AB7254">
            <w:pPr>
              <w:rPr>
                <w:rFonts w:ascii="Frutiger-Bold" w:hAnsi="Frutiger-Bold" w:cs="Frutiger-Bold"/>
                <w:b/>
                <w:bCs/>
                <w:sz w:val="24"/>
                <w:szCs w:val="24"/>
              </w:rPr>
            </w:pPr>
            <w:r>
              <w:rPr>
                <w:rFonts w:ascii="Frutiger-Bold" w:hAnsi="Frutiger-Bold" w:cs="Frutiger-Bold"/>
                <w:b/>
                <w:bCs/>
                <w:sz w:val="24"/>
                <w:szCs w:val="24"/>
              </w:rPr>
              <w:t xml:space="preserve">Empfehlung </w:t>
            </w:r>
            <w:r>
              <w:rPr>
                <w:rFonts w:ascii="ArialMT" w:hAnsi="ArialMT" w:cs="ArialMT"/>
                <w:sz w:val="30"/>
                <w:szCs w:val="30"/>
              </w:rPr>
              <w:t>Planungsbericht</w:t>
            </w:r>
          </w:p>
        </w:tc>
        <w:tc>
          <w:tcPr>
            <w:tcW w:w="4652" w:type="dxa"/>
          </w:tcPr>
          <w:p w:rsidR="008878CB" w:rsidRDefault="008878CB" w:rsidP="00AB7254">
            <w:pPr>
              <w:rPr>
                <w:rFonts w:ascii="Frutiger-Bold" w:hAnsi="Frutiger-Bold" w:cs="Frutiger-Bold"/>
                <w:b/>
                <w:bCs/>
                <w:sz w:val="24"/>
                <w:szCs w:val="24"/>
              </w:rPr>
            </w:pPr>
            <w:r>
              <w:rPr>
                <w:rFonts w:ascii="Frutiger-Bold" w:hAnsi="Frutiger-Bold" w:cs="Frutiger-Bold"/>
                <w:b/>
                <w:bCs/>
                <w:sz w:val="24"/>
                <w:szCs w:val="24"/>
              </w:rPr>
              <w:t>Auswirkung Südring</w:t>
            </w:r>
          </w:p>
        </w:tc>
      </w:tr>
      <w:tr w:rsidR="008878CB" w:rsidRPr="005A7588" w:rsidTr="00AB7254">
        <w:tc>
          <w:tcPr>
            <w:tcW w:w="4106" w:type="dxa"/>
          </w:tcPr>
          <w:p w:rsidR="008878CB" w:rsidRPr="005A7588" w:rsidRDefault="008878CB" w:rsidP="00AB7254">
            <w:pPr>
              <w:rPr>
                <w:rFonts w:ascii="Arial" w:hAnsi="Arial" w:cs="Arial"/>
              </w:rPr>
            </w:pPr>
            <w:r w:rsidRPr="005A7588">
              <w:rPr>
                <w:rFonts w:ascii="Arial" w:hAnsi="Arial" w:cs="Arial"/>
                <w:b/>
                <w:bCs/>
              </w:rPr>
              <w:t>Handlungsfeld 1: Bevölkerungsentwicklung</w:t>
            </w:r>
          </w:p>
        </w:tc>
        <w:tc>
          <w:tcPr>
            <w:tcW w:w="5412" w:type="dxa"/>
          </w:tcPr>
          <w:p w:rsidR="008878CB" w:rsidRPr="005A7588" w:rsidRDefault="008878CB" w:rsidP="00AB7254">
            <w:pPr>
              <w:autoSpaceDE w:val="0"/>
              <w:autoSpaceDN w:val="0"/>
              <w:adjustRightInd w:val="0"/>
              <w:rPr>
                <w:rFonts w:ascii="Arial" w:hAnsi="Arial" w:cs="Arial"/>
              </w:rPr>
            </w:pPr>
            <w:r w:rsidRPr="005A7588">
              <w:rPr>
                <w:rFonts w:ascii="Arial" w:hAnsi="Arial" w:cs="Arial"/>
              </w:rPr>
              <w:t>Die Bevölkerung der Gemeinde Diepoldsau ist im Durchschnitt der letzten 25 Jahren um ca.</w:t>
            </w:r>
          </w:p>
          <w:p w:rsidR="008878CB" w:rsidRPr="005A7588" w:rsidRDefault="008878CB" w:rsidP="00AB7254">
            <w:pPr>
              <w:autoSpaceDE w:val="0"/>
              <w:autoSpaceDN w:val="0"/>
              <w:adjustRightInd w:val="0"/>
              <w:rPr>
                <w:rFonts w:ascii="Arial" w:hAnsi="Arial" w:cs="Arial"/>
              </w:rPr>
            </w:pPr>
            <w:r w:rsidRPr="005A7588">
              <w:rPr>
                <w:rFonts w:ascii="Arial" w:hAnsi="Arial" w:cs="Arial"/>
              </w:rPr>
              <w:t>2.14% pro Jahr gewachsen. Aus der Bevölkerungsumfrage geht hervor, dass rund die Hälfte</w:t>
            </w:r>
            <w:r>
              <w:rPr>
                <w:rFonts w:ascii="Arial" w:hAnsi="Arial" w:cs="Arial"/>
              </w:rPr>
              <w:t xml:space="preserve"> </w:t>
            </w:r>
            <w:r w:rsidRPr="005A7588">
              <w:rPr>
                <w:rFonts w:ascii="Arial" w:hAnsi="Arial" w:cs="Arial"/>
              </w:rPr>
              <w:t xml:space="preserve">aller Befragten kein weiteres Bevölkerungswachstum in der Gemeinde mehr </w:t>
            </w:r>
            <w:proofErr w:type="gramStart"/>
            <w:r w:rsidRPr="005A7588">
              <w:rPr>
                <w:rFonts w:ascii="Arial" w:hAnsi="Arial" w:cs="Arial"/>
              </w:rPr>
              <w:t>wünschen</w:t>
            </w:r>
            <w:proofErr w:type="gramEnd"/>
            <w:r w:rsidRPr="005A7588">
              <w:rPr>
                <w:rFonts w:ascii="Arial" w:hAnsi="Arial" w:cs="Arial"/>
              </w:rPr>
              <w:t>.</w:t>
            </w:r>
          </w:p>
        </w:tc>
        <w:tc>
          <w:tcPr>
            <w:tcW w:w="4652" w:type="dxa"/>
          </w:tcPr>
          <w:p w:rsidR="008878CB" w:rsidRPr="005A7588" w:rsidRDefault="008878CB" w:rsidP="00AB7254">
            <w:pPr>
              <w:rPr>
                <w:rFonts w:ascii="Arial" w:hAnsi="Arial" w:cs="Arial"/>
                <w:b/>
              </w:rPr>
            </w:pPr>
            <w:proofErr w:type="spellStart"/>
            <w:r w:rsidRPr="005A7588">
              <w:rPr>
                <w:rFonts w:ascii="Arial" w:hAnsi="Arial" w:cs="Arial"/>
                <w:b/>
              </w:rPr>
              <w:t>SüdRing</w:t>
            </w:r>
            <w:proofErr w:type="spellEnd"/>
            <w:r w:rsidRPr="005A7588">
              <w:rPr>
                <w:rFonts w:ascii="Arial" w:hAnsi="Arial" w:cs="Arial"/>
                <w:b/>
              </w:rPr>
              <w:t xml:space="preserve"> übernimmt sämtlichen   Durchgangs - Verkehr unabhängig der Bevölkerungsentwicklung in </w:t>
            </w:r>
            <w:proofErr w:type="gramStart"/>
            <w:r w:rsidRPr="005A7588">
              <w:rPr>
                <w:rFonts w:ascii="Arial" w:hAnsi="Arial" w:cs="Arial"/>
                <w:b/>
              </w:rPr>
              <w:t>Diepoldsau .</w:t>
            </w:r>
            <w:proofErr w:type="gramEnd"/>
            <w:r w:rsidRPr="005A7588">
              <w:rPr>
                <w:rFonts w:ascii="Arial" w:hAnsi="Arial" w:cs="Arial"/>
                <w:b/>
              </w:rPr>
              <w:t xml:space="preserve"> </w:t>
            </w:r>
          </w:p>
        </w:tc>
      </w:tr>
      <w:tr w:rsidR="008878CB" w:rsidRPr="005A7588" w:rsidTr="00AB7254">
        <w:tc>
          <w:tcPr>
            <w:tcW w:w="4106" w:type="dxa"/>
          </w:tcPr>
          <w:p w:rsidR="008878CB" w:rsidRPr="005A7588" w:rsidRDefault="008878CB" w:rsidP="00AB7254">
            <w:pPr>
              <w:rPr>
                <w:rFonts w:ascii="Arial" w:hAnsi="Arial" w:cs="Arial"/>
              </w:rPr>
            </w:pPr>
            <w:r w:rsidRPr="005A7588">
              <w:rPr>
                <w:rFonts w:ascii="Arial" w:hAnsi="Arial" w:cs="Arial"/>
                <w:b/>
                <w:bCs/>
              </w:rPr>
              <w:t>Handlungsfeld 2: Entwicklung von Gewerbe und Industrie</w:t>
            </w:r>
            <w:r w:rsidRPr="005A7588">
              <w:rPr>
                <w:rFonts w:ascii="Arial" w:hAnsi="Arial" w:cs="Arial"/>
              </w:rPr>
              <w:t xml:space="preserve"> </w:t>
            </w:r>
          </w:p>
        </w:tc>
        <w:tc>
          <w:tcPr>
            <w:tcW w:w="5412" w:type="dxa"/>
          </w:tcPr>
          <w:p w:rsidR="008878CB" w:rsidRPr="005A7588" w:rsidRDefault="008878CB" w:rsidP="00AB7254">
            <w:pPr>
              <w:autoSpaceDE w:val="0"/>
              <w:autoSpaceDN w:val="0"/>
              <w:adjustRightInd w:val="0"/>
              <w:rPr>
                <w:rFonts w:ascii="Arial" w:hAnsi="Arial" w:cs="Arial"/>
              </w:rPr>
            </w:pPr>
            <w:r w:rsidRPr="005A7588">
              <w:rPr>
                <w:rFonts w:ascii="Arial" w:hAnsi="Arial" w:cs="Arial"/>
              </w:rPr>
              <w:t>In der Gemeinde Diepoldsau sind aktuell rund 170 Gewerbe- und Industriebetriebe angesiedelt.</w:t>
            </w:r>
          </w:p>
          <w:p w:rsidR="008878CB" w:rsidRPr="005A7588" w:rsidRDefault="008878CB" w:rsidP="00AB7254">
            <w:pPr>
              <w:autoSpaceDE w:val="0"/>
              <w:autoSpaceDN w:val="0"/>
              <w:adjustRightInd w:val="0"/>
              <w:rPr>
                <w:rFonts w:ascii="Arial" w:hAnsi="Arial" w:cs="Arial"/>
              </w:rPr>
            </w:pPr>
            <w:r w:rsidRPr="005A7588">
              <w:rPr>
                <w:rFonts w:ascii="Arial" w:hAnsi="Arial" w:cs="Arial"/>
              </w:rPr>
              <w:t xml:space="preserve">Viele dieser Betriebe sind </w:t>
            </w:r>
            <w:proofErr w:type="spellStart"/>
            <w:r w:rsidRPr="005A7588">
              <w:rPr>
                <w:rFonts w:ascii="Arial" w:hAnsi="Arial" w:cs="Arial"/>
              </w:rPr>
              <w:t>KMU‘s</w:t>
            </w:r>
            <w:proofErr w:type="spellEnd"/>
            <w:r w:rsidRPr="005A7588">
              <w:rPr>
                <w:rFonts w:ascii="Arial" w:hAnsi="Arial" w:cs="Arial"/>
              </w:rPr>
              <w:t>, nur wenige Unternehmen weisen Arbeitsplatzzahlen</w:t>
            </w:r>
          </w:p>
          <w:p w:rsidR="008878CB" w:rsidRPr="005A7588" w:rsidRDefault="008878CB" w:rsidP="00AB7254">
            <w:pPr>
              <w:autoSpaceDE w:val="0"/>
              <w:autoSpaceDN w:val="0"/>
              <w:adjustRightInd w:val="0"/>
              <w:rPr>
                <w:rFonts w:ascii="Arial" w:hAnsi="Arial" w:cs="Arial"/>
              </w:rPr>
            </w:pPr>
            <w:r w:rsidRPr="005A7588">
              <w:rPr>
                <w:rFonts w:ascii="Arial" w:hAnsi="Arial" w:cs="Arial"/>
              </w:rPr>
              <w:t xml:space="preserve">von mehr als 100 auf. Rund die Hälfte der ansässigen Betriebe planen </w:t>
            </w:r>
            <w:proofErr w:type="spellStart"/>
            <w:r w:rsidRPr="005A7588">
              <w:rPr>
                <w:rFonts w:ascii="Arial" w:hAnsi="Arial" w:cs="Arial"/>
              </w:rPr>
              <w:t>gemäss</w:t>
            </w:r>
            <w:proofErr w:type="spellEnd"/>
            <w:r w:rsidRPr="005A7588">
              <w:rPr>
                <w:rFonts w:ascii="Arial" w:hAnsi="Arial" w:cs="Arial"/>
              </w:rPr>
              <w:t xml:space="preserve"> der Gewerbeumfrage</w:t>
            </w:r>
            <w:r>
              <w:rPr>
                <w:rFonts w:ascii="Arial" w:hAnsi="Arial" w:cs="Arial"/>
              </w:rPr>
              <w:t xml:space="preserve"> </w:t>
            </w:r>
            <w:r w:rsidRPr="005A7588">
              <w:rPr>
                <w:rFonts w:ascii="Arial" w:hAnsi="Arial" w:cs="Arial"/>
              </w:rPr>
              <w:t>eine kurz- oder mittelfristige Erweiterung ihres Betriebes</w:t>
            </w:r>
          </w:p>
        </w:tc>
        <w:tc>
          <w:tcPr>
            <w:tcW w:w="4652" w:type="dxa"/>
          </w:tcPr>
          <w:p w:rsidR="008878CB" w:rsidRPr="005A7588" w:rsidRDefault="008878CB" w:rsidP="00AB7254">
            <w:pPr>
              <w:rPr>
                <w:rFonts w:ascii="Arial" w:hAnsi="Arial" w:cs="Arial"/>
                <w:b/>
                <w:bCs/>
              </w:rPr>
            </w:pPr>
            <w:r w:rsidRPr="005A7588">
              <w:rPr>
                <w:rFonts w:ascii="Arial" w:hAnsi="Arial" w:cs="Arial"/>
                <w:noProof/>
                <w:lang w:eastAsia="de-DE"/>
              </w:rPr>
              <mc:AlternateContent>
                <mc:Choice Requires="wps">
                  <w:drawing>
                    <wp:anchor distT="0" distB="0" distL="114300" distR="114300" simplePos="0" relativeHeight="251692032" behindDoc="0" locked="0" layoutInCell="1" allowOverlap="1" wp14:anchorId="11A053D2" wp14:editId="4EBC4E45">
                      <wp:simplePos x="0" y="0"/>
                      <wp:positionH relativeFrom="column">
                        <wp:posOffset>1798638</wp:posOffset>
                      </wp:positionH>
                      <wp:positionV relativeFrom="paragraph">
                        <wp:posOffset>252413</wp:posOffset>
                      </wp:positionV>
                      <wp:extent cx="257810" cy="551815"/>
                      <wp:effectExtent l="24447" t="13653" r="0" b="33337"/>
                      <wp:wrapNone/>
                      <wp:docPr id="30" name="Pfeil nach unten 30"/>
                      <wp:cNvGraphicFramePr/>
                      <a:graphic xmlns:a="http://schemas.openxmlformats.org/drawingml/2006/main">
                        <a:graphicData uri="http://schemas.microsoft.com/office/word/2010/wordprocessingShape">
                          <wps:wsp>
                            <wps:cNvSpPr/>
                            <wps:spPr>
                              <a:xfrm rot="5400000">
                                <a:off x="0" y="0"/>
                                <a:ext cx="257810" cy="55181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6C318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Pfeil nach unten 30" o:spid="_x0000_s1026" type="#_x0000_t67" style="position:absolute;margin-left:141.65pt;margin-top:19.9pt;width:20.3pt;height:43.45pt;rotation:90;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" adj="16554" fillcolor="#5b9bd5" strokecolor="#41719c" strokeweight="1pt"/>
                  </w:pict>
                </mc:Fallback>
              </mc:AlternateContent>
            </w:r>
            <w:r w:rsidRPr="005A7588">
              <w:rPr>
                <w:rFonts w:ascii="Arial" w:hAnsi="Arial" w:cs="Arial"/>
                <w:b/>
                <w:bCs/>
              </w:rPr>
              <w:t>Südring mit Werkseinfahrten ist prädestiniert, Industriezonen auszusiedeln.</w:t>
            </w:r>
          </w:p>
          <w:p w:rsidR="008878CB" w:rsidRDefault="008878CB" w:rsidP="00AB7254">
            <w:pPr>
              <w:rPr>
                <w:rFonts w:ascii="Arial" w:hAnsi="Arial" w:cs="Arial"/>
                <w:b/>
                <w:bCs/>
              </w:rPr>
            </w:pPr>
          </w:p>
          <w:p w:rsidR="008878CB" w:rsidRDefault="008878CB" w:rsidP="00AB7254">
            <w:pPr>
              <w:rPr>
                <w:rFonts w:ascii="Arial" w:hAnsi="Arial" w:cs="Arial"/>
                <w:b/>
                <w:bCs/>
              </w:rPr>
            </w:pPr>
          </w:p>
          <w:p w:rsidR="008878CB" w:rsidRPr="005A7588" w:rsidRDefault="008878CB" w:rsidP="00AB7254">
            <w:pPr>
              <w:rPr>
                <w:rFonts w:ascii="Arial" w:hAnsi="Arial" w:cs="Arial"/>
                <w:b/>
                <w:bCs/>
              </w:rPr>
            </w:pPr>
            <w:r>
              <w:rPr>
                <w:rFonts w:ascii="Arial" w:hAnsi="Arial" w:cs="Arial"/>
                <w:b/>
                <w:bCs/>
              </w:rPr>
              <w:t xml:space="preserve">Wiesen, </w:t>
            </w:r>
            <w:proofErr w:type="spellStart"/>
            <w:r>
              <w:rPr>
                <w:rFonts w:ascii="Arial" w:hAnsi="Arial" w:cs="Arial"/>
                <w:b/>
                <w:bCs/>
              </w:rPr>
              <w:t>Agerst</w:t>
            </w:r>
            <w:proofErr w:type="spellEnd"/>
            <w:r>
              <w:rPr>
                <w:rFonts w:ascii="Arial" w:hAnsi="Arial" w:cs="Arial"/>
                <w:b/>
                <w:bCs/>
              </w:rPr>
              <w:t xml:space="preserve">, </w:t>
            </w:r>
            <w:proofErr w:type="spellStart"/>
            <w:r>
              <w:rPr>
                <w:rFonts w:ascii="Arial" w:hAnsi="Arial" w:cs="Arial"/>
                <w:b/>
                <w:bCs/>
              </w:rPr>
              <w:t>Heldbüchi</w:t>
            </w:r>
            <w:proofErr w:type="spellEnd"/>
            <w:r>
              <w:rPr>
                <w:rFonts w:ascii="Arial" w:hAnsi="Arial" w:cs="Arial"/>
                <w:b/>
                <w:bCs/>
              </w:rPr>
              <w:t xml:space="preserve">, Hintere </w:t>
            </w:r>
            <w:proofErr w:type="spellStart"/>
            <w:r>
              <w:rPr>
                <w:rFonts w:ascii="Arial" w:hAnsi="Arial" w:cs="Arial"/>
                <w:b/>
                <w:bCs/>
              </w:rPr>
              <w:t>Schwelli</w:t>
            </w:r>
            <w:proofErr w:type="spellEnd"/>
            <w:r>
              <w:rPr>
                <w:rFonts w:ascii="Arial" w:hAnsi="Arial" w:cs="Arial"/>
                <w:b/>
                <w:bCs/>
              </w:rPr>
              <w:t xml:space="preserve">, </w:t>
            </w:r>
            <w:proofErr w:type="spellStart"/>
            <w:r>
              <w:rPr>
                <w:rFonts w:ascii="Arial" w:hAnsi="Arial" w:cs="Arial"/>
                <w:b/>
                <w:bCs/>
              </w:rPr>
              <w:t>Jöhi</w:t>
            </w:r>
            <w:proofErr w:type="spellEnd"/>
          </w:p>
        </w:tc>
      </w:tr>
      <w:tr w:rsidR="008878CB" w:rsidRPr="005A7588" w:rsidTr="00AB7254">
        <w:tc>
          <w:tcPr>
            <w:tcW w:w="4106" w:type="dxa"/>
          </w:tcPr>
          <w:p w:rsidR="008878CB" w:rsidRPr="005A7588" w:rsidRDefault="008878CB" w:rsidP="00AB7254">
            <w:pPr>
              <w:rPr>
                <w:rFonts w:ascii="Arial" w:hAnsi="Arial" w:cs="Arial"/>
                <w:b/>
                <w:bCs/>
              </w:rPr>
            </w:pPr>
            <w:r w:rsidRPr="005A7588">
              <w:rPr>
                <w:rFonts w:ascii="Arial" w:hAnsi="Arial" w:cs="Arial"/>
                <w:b/>
                <w:bCs/>
              </w:rPr>
              <w:t>Handlungsfeld 3: Verkehrsentwicklung</w:t>
            </w:r>
          </w:p>
        </w:tc>
        <w:tc>
          <w:tcPr>
            <w:tcW w:w="5412" w:type="dxa"/>
          </w:tcPr>
          <w:p w:rsidR="008878CB" w:rsidRPr="005A7588" w:rsidRDefault="008878CB" w:rsidP="00AB7254">
            <w:pPr>
              <w:autoSpaceDE w:val="0"/>
              <w:autoSpaceDN w:val="0"/>
              <w:adjustRightInd w:val="0"/>
              <w:rPr>
                <w:rFonts w:ascii="Arial" w:hAnsi="Arial" w:cs="Arial"/>
              </w:rPr>
            </w:pPr>
            <w:r w:rsidRPr="005A7588">
              <w:rPr>
                <w:rFonts w:ascii="Arial" w:hAnsi="Arial" w:cs="Arial"/>
              </w:rPr>
              <w:t xml:space="preserve">Im Bereich des Verkehrs besteht von Seiten der Bevölkerung ein </w:t>
            </w:r>
            <w:proofErr w:type="spellStart"/>
            <w:r w:rsidRPr="005A7588">
              <w:rPr>
                <w:rFonts w:ascii="Arial" w:hAnsi="Arial" w:cs="Arial"/>
              </w:rPr>
              <w:t>grosses</w:t>
            </w:r>
            <w:proofErr w:type="spellEnd"/>
            <w:r w:rsidRPr="005A7588">
              <w:rPr>
                <w:rFonts w:ascii="Arial" w:hAnsi="Arial" w:cs="Arial"/>
              </w:rPr>
              <w:t xml:space="preserve"> Anliegen in der Reduktion der</w:t>
            </w:r>
            <w:r>
              <w:rPr>
                <w:rFonts w:ascii="Arial" w:hAnsi="Arial" w:cs="Arial"/>
              </w:rPr>
              <w:t xml:space="preserve"> </w:t>
            </w:r>
            <w:r w:rsidRPr="005A7588">
              <w:rPr>
                <w:rFonts w:ascii="Arial" w:hAnsi="Arial" w:cs="Arial"/>
              </w:rPr>
              <w:t xml:space="preserve">Verkehrsbelastung auf der </w:t>
            </w:r>
            <w:proofErr w:type="spellStart"/>
            <w:r w:rsidRPr="005A7588">
              <w:rPr>
                <w:rFonts w:ascii="Arial" w:hAnsi="Arial" w:cs="Arial"/>
              </w:rPr>
              <w:t>Durchfahrtsstrasse</w:t>
            </w:r>
            <w:proofErr w:type="spellEnd"/>
            <w:r w:rsidRPr="005A7588">
              <w:rPr>
                <w:rFonts w:ascii="Arial" w:hAnsi="Arial" w:cs="Arial"/>
              </w:rPr>
              <w:t>,</w:t>
            </w:r>
          </w:p>
          <w:p w:rsidR="008878CB" w:rsidRPr="005A7588" w:rsidRDefault="008878CB" w:rsidP="00AB7254">
            <w:pPr>
              <w:autoSpaceDE w:val="0"/>
              <w:autoSpaceDN w:val="0"/>
              <w:adjustRightInd w:val="0"/>
              <w:rPr>
                <w:rFonts w:ascii="Arial" w:hAnsi="Arial" w:cs="Arial"/>
              </w:rPr>
            </w:pPr>
          </w:p>
          <w:p w:rsidR="008878CB" w:rsidRPr="005A7588" w:rsidRDefault="008878CB" w:rsidP="00AB7254">
            <w:pPr>
              <w:autoSpaceDE w:val="0"/>
              <w:autoSpaceDN w:val="0"/>
              <w:adjustRightInd w:val="0"/>
              <w:rPr>
                <w:rFonts w:ascii="Arial" w:hAnsi="Arial" w:cs="Arial"/>
              </w:rPr>
            </w:pPr>
            <w:r w:rsidRPr="005A7588">
              <w:rPr>
                <w:rFonts w:ascii="Arial" w:hAnsi="Arial" w:cs="Arial"/>
              </w:rPr>
              <w:t>Auch auf regionaler Ebene wurde das Problem der stark belasteten Ortsdurchfahrt erkannt.</w:t>
            </w:r>
          </w:p>
        </w:tc>
        <w:tc>
          <w:tcPr>
            <w:tcW w:w="4652" w:type="dxa"/>
          </w:tcPr>
          <w:p w:rsidR="008878CB" w:rsidRDefault="008878CB" w:rsidP="00AB7254">
            <w:pPr>
              <w:rPr>
                <w:rFonts w:ascii="Arial" w:hAnsi="Arial" w:cs="Arial"/>
                <w:b/>
                <w:noProof/>
                <w:sz w:val="28"/>
                <w:szCs w:val="28"/>
                <w:lang w:eastAsia="de-DE"/>
              </w:rPr>
            </w:pPr>
            <w:r w:rsidRPr="00F312A3">
              <w:rPr>
                <w:rFonts w:ascii="Arial" w:hAnsi="Arial" w:cs="Arial"/>
                <w:b/>
                <w:noProof/>
                <w:sz w:val="28"/>
                <w:szCs w:val="28"/>
                <w:lang w:eastAsia="de-DE"/>
              </w:rPr>
              <mc:AlternateContent>
                <mc:Choice Requires="wps">
                  <w:drawing>
                    <wp:anchor distT="0" distB="0" distL="114300" distR="114300" simplePos="0" relativeHeight="251693056" behindDoc="0" locked="0" layoutInCell="1" allowOverlap="1" wp14:anchorId="291382A3" wp14:editId="6C876B53">
                      <wp:simplePos x="0" y="0"/>
                      <wp:positionH relativeFrom="column">
                        <wp:posOffset>1865313</wp:posOffset>
                      </wp:positionH>
                      <wp:positionV relativeFrom="paragraph">
                        <wp:posOffset>2223</wp:posOffset>
                      </wp:positionV>
                      <wp:extent cx="257810" cy="551815"/>
                      <wp:effectExtent l="24447" t="13653" r="0" b="33337"/>
                      <wp:wrapNone/>
                      <wp:docPr id="31" name="Pfeil nach unten 31"/>
                      <wp:cNvGraphicFramePr/>
                      <a:graphic xmlns:a="http://schemas.openxmlformats.org/drawingml/2006/main">
                        <a:graphicData uri="http://schemas.microsoft.com/office/word/2010/wordprocessingShape">
                          <wps:wsp>
                            <wps:cNvSpPr/>
                            <wps:spPr>
                              <a:xfrm rot="5400000">
                                <a:off x="0" y="0"/>
                                <a:ext cx="257810" cy="551815"/>
                              </a:xfrm>
                              <a:prstGeom prst="downArrow">
                                <a:avLst/>
                              </a:prstGeom>
                              <a:solidFill>
                                <a:srgbClr val="FF0000"/>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3B1B7E" id="Pfeil nach unten 31" o:spid="_x0000_s1026" type="#_x0000_t67" style="position:absolute;margin-left:146.9pt;margin-top:.2pt;width:20.3pt;height:43.45pt;rotation:9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" adj="16554" fillcolor="red" strokecolor="#41719c" strokeweight="1pt"/>
                  </w:pict>
                </mc:Fallback>
              </mc:AlternateContent>
            </w:r>
            <w:r w:rsidRPr="00F312A3">
              <w:rPr>
                <w:rFonts w:ascii="Arial" w:hAnsi="Arial" w:cs="Arial"/>
                <w:b/>
                <w:noProof/>
                <w:sz w:val="28"/>
                <w:szCs w:val="28"/>
                <w:lang w:eastAsia="de-DE"/>
              </w:rPr>
              <w:t>Südring entlastet Durchgangstrasse (Hohen</w:t>
            </w:r>
            <w:r>
              <w:rPr>
                <w:rFonts w:ascii="Arial" w:hAnsi="Arial" w:cs="Arial"/>
                <w:b/>
                <w:noProof/>
                <w:sz w:val="28"/>
                <w:szCs w:val="28"/>
                <w:lang w:eastAsia="de-DE"/>
              </w:rPr>
              <w:t>emserstrasse/Tramstrasse um 60 %</w:t>
            </w:r>
          </w:p>
          <w:p w:rsidR="008878CB" w:rsidRPr="00AB1BD6" w:rsidRDefault="008878CB" w:rsidP="00AB7254">
            <w:pPr>
              <w:rPr>
                <w:rFonts w:ascii="Arial" w:hAnsi="Arial" w:cs="Arial"/>
                <w:b/>
                <w:noProof/>
                <w:sz w:val="28"/>
                <w:szCs w:val="28"/>
                <w:lang w:eastAsia="de-DE"/>
              </w:rPr>
            </w:pPr>
            <w:r>
              <w:rPr>
                <w:rFonts w:ascii="Arial" w:hAnsi="Arial" w:cs="Arial"/>
                <w:b/>
                <w:noProof/>
                <w:sz w:val="28"/>
                <w:szCs w:val="28"/>
                <w:lang w:eastAsia="de-DE"/>
              </w:rPr>
              <w:t>Freiraum Hohenemserstrasse wird aufgewertet</w:t>
            </w:r>
          </w:p>
          <w:p w:rsidR="008878CB" w:rsidRDefault="008878CB" w:rsidP="00AB7254">
            <w:pPr>
              <w:rPr>
                <w:rFonts w:ascii="Arial" w:hAnsi="Arial" w:cs="Arial"/>
                <w:noProof/>
                <w:lang w:eastAsia="de-DE"/>
              </w:rPr>
            </w:pPr>
          </w:p>
          <w:p w:rsidR="00E717C7" w:rsidRDefault="00E717C7" w:rsidP="00AB7254">
            <w:pPr>
              <w:rPr>
                <w:rFonts w:ascii="Arial" w:hAnsi="Arial" w:cs="Arial"/>
                <w:noProof/>
                <w:lang w:eastAsia="de-DE"/>
              </w:rPr>
            </w:pPr>
          </w:p>
          <w:p w:rsidR="00E717C7" w:rsidRDefault="00E717C7" w:rsidP="00AB7254">
            <w:pPr>
              <w:rPr>
                <w:rFonts w:ascii="Arial" w:hAnsi="Arial" w:cs="Arial"/>
                <w:noProof/>
                <w:lang w:eastAsia="de-DE"/>
              </w:rPr>
            </w:pPr>
          </w:p>
          <w:p w:rsidR="00E717C7" w:rsidRDefault="00E717C7" w:rsidP="00AB7254">
            <w:pPr>
              <w:rPr>
                <w:rFonts w:ascii="Arial" w:hAnsi="Arial" w:cs="Arial"/>
                <w:noProof/>
                <w:lang w:eastAsia="de-DE"/>
              </w:rPr>
            </w:pPr>
          </w:p>
          <w:p w:rsidR="00E717C7" w:rsidRDefault="00E717C7" w:rsidP="00AB7254">
            <w:pPr>
              <w:rPr>
                <w:rFonts w:ascii="Arial" w:hAnsi="Arial" w:cs="Arial"/>
                <w:noProof/>
                <w:lang w:eastAsia="de-DE"/>
              </w:rPr>
            </w:pPr>
          </w:p>
          <w:p w:rsidR="00E717C7" w:rsidRPr="005A7588" w:rsidRDefault="00E717C7" w:rsidP="00AB7254">
            <w:pPr>
              <w:rPr>
                <w:rFonts w:ascii="Arial" w:hAnsi="Arial" w:cs="Arial"/>
                <w:noProof/>
                <w:lang w:eastAsia="de-DE"/>
              </w:rPr>
            </w:pPr>
          </w:p>
          <w:p w:rsidR="008878CB" w:rsidRPr="005A7588" w:rsidRDefault="008878CB" w:rsidP="00AB7254">
            <w:pPr>
              <w:rPr>
                <w:rFonts w:ascii="Arial" w:hAnsi="Arial" w:cs="Arial"/>
                <w:b/>
                <w:bCs/>
              </w:rPr>
            </w:pPr>
          </w:p>
        </w:tc>
      </w:tr>
      <w:tr w:rsidR="008878CB" w:rsidRPr="005A7588" w:rsidTr="00AB7254">
        <w:tc>
          <w:tcPr>
            <w:tcW w:w="4106" w:type="dxa"/>
          </w:tcPr>
          <w:p w:rsidR="008878CB" w:rsidRPr="005A7588" w:rsidRDefault="008878CB" w:rsidP="00AB7254">
            <w:pPr>
              <w:rPr>
                <w:rFonts w:ascii="Arial" w:hAnsi="Arial" w:cs="Arial"/>
                <w:b/>
                <w:bCs/>
              </w:rPr>
            </w:pPr>
          </w:p>
        </w:tc>
        <w:tc>
          <w:tcPr>
            <w:tcW w:w="5412" w:type="dxa"/>
          </w:tcPr>
          <w:p w:rsidR="008878CB" w:rsidRPr="005A7588" w:rsidRDefault="008878CB" w:rsidP="00AB7254">
            <w:pPr>
              <w:autoSpaceDE w:val="0"/>
              <w:autoSpaceDN w:val="0"/>
              <w:adjustRightInd w:val="0"/>
              <w:rPr>
                <w:rFonts w:ascii="Arial" w:hAnsi="Arial" w:cs="Arial"/>
              </w:rPr>
            </w:pPr>
            <w:r w:rsidRPr="005A7588">
              <w:rPr>
                <w:rFonts w:ascii="Arial" w:hAnsi="Arial" w:cs="Arial"/>
              </w:rPr>
              <w:t>Die Planung einer Umfahrungslösung als Verbindung der beiden Autobahnen auf Schweizer</w:t>
            </w:r>
          </w:p>
          <w:p w:rsidR="008878CB" w:rsidRPr="005A7588" w:rsidRDefault="008878CB" w:rsidP="00AB7254">
            <w:pPr>
              <w:autoSpaceDE w:val="0"/>
              <w:autoSpaceDN w:val="0"/>
              <w:adjustRightInd w:val="0"/>
              <w:rPr>
                <w:rFonts w:ascii="Arial" w:hAnsi="Arial" w:cs="Arial"/>
              </w:rPr>
            </w:pPr>
            <w:r w:rsidRPr="005A7588">
              <w:rPr>
                <w:rFonts w:ascii="Arial" w:hAnsi="Arial" w:cs="Arial"/>
              </w:rPr>
              <w:t>und Österreichischer Seite wurde gestartet.</w:t>
            </w:r>
          </w:p>
        </w:tc>
        <w:tc>
          <w:tcPr>
            <w:tcW w:w="4652" w:type="dxa"/>
          </w:tcPr>
          <w:p w:rsidR="008878CB" w:rsidRPr="005A7588" w:rsidRDefault="008878CB" w:rsidP="00AB7254">
            <w:pPr>
              <w:rPr>
                <w:rFonts w:ascii="Arial" w:hAnsi="Arial" w:cs="Arial"/>
                <w:b/>
                <w:noProof/>
                <w:highlight w:val="yellow"/>
                <w:lang w:eastAsia="de-DE"/>
              </w:rPr>
            </w:pPr>
            <w:r w:rsidRPr="005A7588">
              <w:rPr>
                <w:rFonts w:ascii="Arial" w:hAnsi="Arial" w:cs="Arial"/>
                <w:b/>
                <w:noProof/>
                <w:highlight w:val="yellow"/>
                <w:lang w:eastAsia="de-DE"/>
              </w:rPr>
              <w:t>Gemeinde Altach : Verbindung der beiden Autobahnen : Wird nicht weiterverfolgt</w:t>
            </w:r>
          </w:p>
          <w:p w:rsidR="008878CB" w:rsidRPr="005A7588" w:rsidRDefault="008878CB" w:rsidP="00AB7254">
            <w:pPr>
              <w:rPr>
                <w:rFonts w:ascii="Arial" w:hAnsi="Arial" w:cs="Arial"/>
                <w:b/>
                <w:noProof/>
                <w:highlight w:val="yellow"/>
                <w:lang w:eastAsia="de-DE"/>
              </w:rPr>
            </w:pPr>
          </w:p>
          <w:p w:rsidR="008878CB" w:rsidRPr="005A7588" w:rsidRDefault="008878CB" w:rsidP="00AB7254">
            <w:pPr>
              <w:rPr>
                <w:rFonts w:ascii="Arial" w:hAnsi="Arial" w:cs="Arial"/>
                <w:b/>
                <w:noProof/>
                <w:highlight w:val="yellow"/>
                <w:lang w:eastAsia="de-DE"/>
              </w:rPr>
            </w:pPr>
          </w:p>
          <w:p w:rsidR="008878CB" w:rsidRPr="005A7588" w:rsidRDefault="008878CB" w:rsidP="00AB7254">
            <w:pPr>
              <w:rPr>
                <w:rFonts w:ascii="Arial" w:hAnsi="Arial" w:cs="Arial"/>
                <w:b/>
                <w:noProof/>
                <w:highlight w:val="yellow"/>
                <w:lang w:eastAsia="de-DE"/>
              </w:rPr>
            </w:pPr>
          </w:p>
          <w:p w:rsidR="008878CB" w:rsidRPr="005A7588" w:rsidRDefault="008878CB" w:rsidP="00AB7254">
            <w:pPr>
              <w:rPr>
                <w:rFonts w:ascii="Arial" w:hAnsi="Arial" w:cs="Arial"/>
                <w:noProof/>
                <w:lang w:eastAsia="de-DE"/>
              </w:rPr>
            </w:pPr>
          </w:p>
        </w:tc>
      </w:tr>
      <w:tr w:rsidR="008878CB" w:rsidRPr="005A7588" w:rsidTr="00AB7254">
        <w:tc>
          <w:tcPr>
            <w:tcW w:w="4106" w:type="dxa"/>
          </w:tcPr>
          <w:p w:rsidR="008878CB" w:rsidRPr="005A7588" w:rsidRDefault="008878CB" w:rsidP="00AB7254">
            <w:pPr>
              <w:rPr>
                <w:rFonts w:ascii="Arial" w:hAnsi="Arial" w:cs="Arial"/>
                <w:b/>
                <w:bCs/>
              </w:rPr>
            </w:pPr>
          </w:p>
        </w:tc>
        <w:tc>
          <w:tcPr>
            <w:tcW w:w="5412" w:type="dxa"/>
          </w:tcPr>
          <w:p w:rsidR="008878CB" w:rsidRPr="005A7588" w:rsidRDefault="008878CB" w:rsidP="00AB7254">
            <w:pPr>
              <w:autoSpaceDE w:val="0"/>
              <w:autoSpaceDN w:val="0"/>
              <w:adjustRightInd w:val="0"/>
              <w:rPr>
                <w:rFonts w:ascii="Arial" w:hAnsi="Arial" w:cs="Arial"/>
              </w:rPr>
            </w:pPr>
            <w:r w:rsidRPr="005A7588">
              <w:rPr>
                <w:rFonts w:ascii="Arial" w:hAnsi="Arial" w:cs="Arial"/>
              </w:rPr>
              <w:t>Im Rahmen der Umsetzung dieses Konzepts werden in den nächsten</w:t>
            </w:r>
            <w:r>
              <w:rPr>
                <w:rFonts w:ascii="Arial" w:hAnsi="Arial" w:cs="Arial"/>
              </w:rPr>
              <w:t xml:space="preserve"> </w:t>
            </w:r>
            <w:r w:rsidRPr="005A7588">
              <w:rPr>
                <w:rFonts w:ascii="Arial" w:hAnsi="Arial" w:cs="Arial"/>
              </w:rPr>
              <w:t>Jahren in Diepoldsau 14 Tempo30-Zonen geschaffen, wodurch auch dem Anliegen nach</w:t>
            </w:r>
            <w:r>
              <w:rPr>
                <w:rFonts w:ascii="Arial" w:hAnsi="Arial" w:cs="Arial"/>
              </w:rPr>
              <w:t xml:space="preserve"> </w:t>
            </w:r>
            <w:r w:rsidRPr="005A7588">
              <w:rPr>
                <w:rFonts w:ascii="Arial" w:hAnsi="Arial" w:cs="Arial"/>
              </w:rPr>
              <w:t>verkehrsberuhigten Quartieren Rechnung getragen wird.</w:t>
            </w:r>
          </w:p>
        </w:tc>
        <w:tc>
          <w:tcPr>
            <w:tcW w:w="4652" w:type="dxa"/>
          </w:tcPr>
          <w:p w:rsidR="008878CB" w:rsidRPr="005A7588" w:rsidRDefault="008878CB" w:rsidP="00AB7254">
            <w:pPr>
              <w:rPr>
                <w:rFonts w:ascii="Arial" w:hAnsi="Arial" w:cs="Arial"/>
                <w:b/>
                <w:noProof/>
                <w:highlight w:val="yellow"/>
                <w:lang w:eastAsia="de-DE"/>
              </w:rPr>
            </w:pPr>
            <w:r w:rsidRPr="005A7588">
              <w:rPr>
                <w:rFonts w:ascii="Arial" w:hAnsi="Arial" w:cs="Arial"/>
                <w:b/>
                <w:noProof/>
                <w:highlight w:val="yellow"/>
                <w:lang w:eastAsia="de-DE"/>
              </w:rPr>
              <w:t>Wird umgesetzt.!!!</w:t>
            </w:r>
          </w:p>
          <w:p w:rsidR="008878CB" w:rsidRPr="005A7588" w:rsidRDefault="008878CB" w:rsidP="00AB7254">
            <w:pPr>
              <w:rPr>
                <w:rFonts w:ascii="Arial" w:hAnsi="Arial" w:cs="Arial"/>
                <w:b/>
                <w:noProof/>
                <w:highlight w:val="yellow"/>
                <w:lang w:eastAsia="de-DE"/>
              </w:rPr>
            </w:pPr>
            <w:r w:rsidRPr="005A7588">
              <w:rPr>
                <w:rFonts w:ascii="Arial" w:hAnsi="Arial" w:cs="Arial"/>
                <w:b/>
                <w:noProof/>
                <w:highlight w:val="yellow"/>
                <w:lang w:eastAsia="de-DE"/>
              </w:rPr>
              <w:t>Südring entlastet 60% interner Verkehr</w:t>
            </w:r>
          </w:p>
          <w:p w:rsidR="008878CB" w:rsidRPr="005A7588" w:rsidRDefault="008878CB" w:rsidP="00AB7254">
            <w:pPr>
              <w:rPr>
                <w:rFonts w:ascii="Arial" w:hAnsi="Arial" w:cs="Arial"/>
                <w:b/>
                <w:noProof/>
                <w:highlight w:val="yellow"/>
                <w:lang w:eastAsia="de-DE"/>
              </w:rPr>
            </w:pPr>
            <w:r w:rsidRPr="005A7588">
              <w:rPr>
                <w:rFonts w:ascii="Arial" w:hAnsi="Arial" w:cs="Arial"/>
                <w:b/>
                <w:noProof/>
                <w:highlight w:val="yellow"/>
                <w:lang w:eastAsia="de-DE"/>
              </w:rPr>
              <w:t>öV wird attraktiv – keine Stau‘s</w:t>
            </w:r>
          </w:p>
          <w:p w:rsidR="008878CB" w:rsidRPr="005A7588" w:rsidRDefault="008878CB" w:rsidP="00AB7254">
            <w:pPr>
              <w:rPr>
                <w:rFonts w:ascii="Arial" w:hAnsi="Arial" w:cs="Arial"/>
                <w:b/>
                <w:noProof/>
                <w:highlight w:val="yellow"/>
                <w:lang w:eastAsia="de-DE"/>
              </w:rPr>
            </w:pPr>
            <w:r w:rsidRPr="005A7588">
              <w:rPr>
                <w:rFonts w:ascii="Arial" w:hAnsi="Arial" w:cs="Arial"/>
                <w:b/>
                <w:noProof/>
                <w:highlight w:val="yellow"/>
                <w:lang w:eastAsia="de-DE"/>
              </w:rPr>
              <w:t>Velo-Schnellstrasse auf der Hauptstrasse lässt sich langfristig verwirklichen (Kopenhagen)</w:t>
            </w:r>
          </w:p>
        </w:tc>
      </w:tr>
      <w:tr w:rsidR="008878CB" w:rsidRPr="005A7588" w:rsidTr="00AB7254">
        <w:tc>
          <w:tcPr>
            <w:tcW w:w="4106" w:type="dxa"/>
          </w:tcPr>
          <w:p w:rsidR="008878CB" w:rsidRPr="005A7588" w:rsidRDefault="008878CB" w:rsidP="00AB7254">
            <w:pPr>
              <w:rPr>
                <w:rFonts w:ascii="Arial" w:hAnsi="Arial" w:cs="Arial"/>
                <w:b/>
                <w:bCs/>
              </w:rPr>
            </w:pPr>
            <w:r w:rsidRPr="005A7588">
              <w:rPr>
                <w:rFonts w:ascii="Arial" w:hAnsi="Arial" w:cs="Arial"/>
                <w:b/>
                <w:bCs/>
              </w:rPr>
              <w:t>Handlungsfeld 4: Siedlungsentwicklung nach Innen</w:t>
            </w:r>
          </w:p>
        </w:tc>
        <w:tc>
          <w:tcPr>
            <w:tcW w:w="5412" w:type="dxa"/>
          </w:tcPr>
          <w:p w:rsidR="008878CB" w:rsidRDefault="008878CB" w:rsidP="00AB7254">
            <w:pPr>
              <w:autoSpaceDE w:val="0"/>
              <w:autoSpaceDN w:val="0"/>
              <w:adjustRightInd w:val="0"/>
              <w:rPr>
                <w:rFonts w:ascii="Arial" w:hAnsi="Arial" w:cs="Arial"/>
              </w:rPr>
            </w:pPr>
            <w:r w:rsidRPr="005A7588">
              <w:rPr>
                <w:rFonts w:ascii="Arial" w:hAnsi="Arial" w:cs="Arial"/>
              </w:rPr>
              <w:t>Gleichzeitig kommt in den Ergebnissen der Bevölkerungsumfrage auch zum Ausdruck, dass mehr öffentliche Grün- und Freiflächen im Inneren des  Siedlungsgebietes geschaffen werden sollen. Dies zeigt, wie wichtig bei der Innenentwicklung die Aspekte der</w:t>
            </w:r>
            <w:r>
              <w:rPr>
                <w:rFonts w:ascii="Arial" w:hAnsi="Arial" w:cs="Arial"/>
              </w:rPr>
              <w:t xml:space="preserve"> </w:t>
            </w:r>
            <w:r w:rsidRPr="005A7588">
              <w:rPr>
                <w:rFonts w:ascii="Arial" w:hAnsi="Arial" w:cs="Arial"/>
              </w:rPr>
              <w:t xml:space="preserve">Grün- und </w:t>
            </w:r>
            <w:proofErr w:type="spellStart"/>
            <w:r w:rsidRPr="005A7588">
              <w:rPr>
                <w:rFonts w:ascii="Arial" w:hAnsi="Arial" w:cs="Arial"/>
              </w:rPr>
              <w:t>Aussenraumplanung</w:t>
            </w:r>
            <w:proofErr w:type="spellEnd"/>
            <w:r w:rsidRPr="005A7588">
              <w:rPr>
                <w:rFonts w:ascii="Arial" w:hAnsi="Arial" w:cs="Arial"/>
              </w:rPr>
              <w:t xml:space="preserve"> sind.</w:t>
            </w:r>
          </w:p>
          <w:p w:rsidR="008878CB" w:rsidRPr="005A7588" w:rsidRDefault="008878CB" w:rsidP="00AB7254">
            <w:pPr>
              <w:autoSpaceDE w:val="0"/>
              <w:autoSpaceDN w:val="0"/>
              <w:adjustRightInd w:val="0"/>
              <w:rPr>
                <w:rFonts w:ascii="Arial" w:hAnsi="Arial" w:cs="Arial"/>
              </w:rPr>
            </w:pPr>
          </w:p>
        </w:tc>
        <w:tc>
          <w:tcPr>
            <w:tcW w:w="4652" w:type="dxa"/>
          </w:tcPr>
          <w:p w:rsidR="008878CB" w:rsidRPr="005A7588" w:rsidRDefault="008878CB" w:rsidP="00AB7254">
            <w:pPr>
              <w:rPr>
                <w:rFonts w:ascii="Arial" w:hAnsi="Arial" w:cs="Arial"/>
                <w:noProof/>
                <w:lang w:eastAsia="de-DE"/>
              </w:rPr>
            </w:pPr>
            <w:r w:rsidRPr="005A7588">
              <w:rPr>
                <w:rFonts w:ascii="Arial" w:hAnsi="Arial" w:cs="Arial"/>
                <w:noProof/>
                <w:lang w:eastAsia="de-DE"/>
              </w:rPr>
              <w:t>Südring befindet sich am äussersten Rand des Gemeindegebietes- auch in hundert Jahren kein Hindernis für grün-und Freiflächen im innern.</w:t>
            </w:r>
          </w:p>
          <w:p w:rsidR="008878CB" w:rsidRPr="005A7588" w:rsidRDefault="008878CB" w:rsidP="00AB7254">
            <w:pPr>
              <w:rPr>
                <w:rFonts w:ascii="Arial" w:hAnsi="Arial" w:cs="Arial"/>
                <w:b/>
                <w:noProof/>
                <w:highlight w:val="yellow"/>
                <w:lang w:eastAsia="de-DE"/>
              </w:rPr>
            </w:pPr>
          </w:p>
        </w:tc>
      </w:tr>
      <w:tr w:rsidR="008878CB" w:rsidRPr="005A7588" w:rsidTr="00AB7254">
        <w:tc>
          <w:tcPr>
            <w:tcW w:w="4106" w:type="dxa"/>
          </w:tcPr>
          <w:p w:rsidR="008878CB" w:rsidRPr="005A7588" w:rsidRDefault="008878CB" w:rsidP="00AB7254">
            <w:pPr>
              <w:rPr>
                <w:rFonts w:ascii="Arial" w:hAnsi="Arial" w:cs="Arial"/>
                <w:b/>
                <w:bCs/>
              </w:rPr>
            </w:pPr>
            <w:r w:rsidRPr="005A7588">
              <w:rPr>
                <w:rFonts w:ascii="Arial" w:hAnsi="Arial" w:cs="Arial"/>
                <w:b/>
                <w:bCs/>
              </w:rPr>
              <w:t>Handlungsfeld 5: Schutz und Nutzung im Bereich der Kulturgüter</w:t>
            </w:r>
          </w:p>
        </w:tc>
        <w:tc>
          <w:tcPr>
            <w:tcW w:w="5412" w:type="dxa"/>
          </w:tcPr>
          <w:p w:rsidR="008878CB" w:rsidRPr="005A7588" w:rsidRDefault="008878CB" w:rsidP="00AB7254">
            <w:pPr>
              <w:autoSpaceDE w:val="0"/>
              <w:autoSpaceDN w:val="0"/>
              <w:adjustRightInd w:val="0"/>
              <w:rPr>
                <w:rFonts w:ascii="Arial" w:hAnsi="Arial" w:cs="Arial"/>
              </w:rPr>
            </w:pPr>
            <w:r w:rsidRPr="005A7588">
              <w:rPr>
                <w:rFonts w:ascii="Arial" w:hAnsi="Arial" w:cs="Arial"/>
              </w:rPr>
              <w:t>Kommt die Gemeinde nach sorgfältiger Abwägung zum Schluss, dass</w:t>
            </w:r>
          </w:p>
          <w:p w:rsidR="008878CB" w:rsidRPr="005A7588" w:rsidRDefault="008878CB" w:rsidP="00AB7254">
            <w:pPr>
              <w:autoSpaceDE w:val="0"/>
              <w:autoSpaceDN w:val="0"/>
              <w:adjustRightInd w:val="0"/>
              <w:rPr>
                <w:rFonts w:ascii="Arial" w:hAnsi="Arial" w:cs="Arial"/>
              </w:rPr>
            </w:pPr>
            <w:r w:rsidRPr="005A7588">
              <w:rPr>
                <w:rFonts w:ascii="Arial" w:hAnsi="Arial" w:cs="Arial"/>
              </w:rPr>
              <w:t>die Siedlungserneuerung höher zu gewichten sei als der Erhalt der ursprünglichen dörflichen</w:t>
            </w:r>
          </w:p>
          <w:p w:rsidR="008878CB" w:rsidRPr="005A7588" w:rsidRDefault="008878CB" w:rsidP="00AB7254">
            <w:pPr>
              <w:autoSpaceDE w:val="0"/>
              <w:autoSpaceDN w:val="0"/>
              <w:adjustRightInd w:val="0"/>
              <w:rPr>
                <w:rFonts w:ascii="Arial" w:hAnsi="Arial" w:cs="Arial"/>
              </w:rPr>
            </w:pPr>
            <w:r w:rsidRPr="005A7588">
              <w:rPr>
                <w:rFonts w:ascii="Arial" w:hAnsi="Arial" w:cs="Arial"/>
              </w:rPr>
              <w:t>Struktur von lokaler Bedeutung, so erscheint es sinnvoll, prägende, historisch wertvolle Einzelobjekte</w:t>
            </w:r>
          </w:p>
          <w:p w:rsidR="008878CB" w:rsidRDefault="008878CB" w:rsidP="00AB7254">
            <w:pPr>
              <w:autoSpaceDE w:val="0"/>
              <w:autoSpaceDN w:val="0"/>
              <w:adjustRightInd w:val="0"/>
              <w:rPr>
                <w:rFonts w:ascii="Arial" w:hAnsi="Arial" w:cs="Arial"/>
              </w:rPr>
            </w:pPr>
            <w:r w:rsidRPr="005A7588">
              <w:rPr>
                <w:rFonts w:ascii="Arial" w:hAnsi="Arial" w:cs="Arial"/>
              </w:rPr>
              <w:t>zu schützen und auf ausgedehnte Ortsbildschutzgebiete zu verzichten.</w:t>
            </w:r>
          </w:p>
          <w:p w:rsidR="008878CB" w:rsidRPr="005A7588" w:rsidRDefault="008878CB" w:rsidP="00AB7254">
            <w:pPr>
              <w:autoSpaceDE w:val="0"/>
              <w:autoSpaceDN w:val="0"/>
              <w:adjustRightInd w:val="0"/>
              <w:rPr>
                <w:rFonts w:ascii="Arial" w:hAnsi="Arial" w:cs="Arial"/>
              </w:rPr>
            </w:pPr>
          </w:p>
        </w:tc>
        <w:tc>
          <w:tcPr>
            <w:tcW w:w="4652" w:type="dxa"/>
          </w:tcPr>
          <w:p w:rsidR="008878CB" w:rsidRPr="005A7588" w:rsidRDefault="008878CB" w:rsidP="00AB7254">
            <w:pPr>
              <w:rPr>
                <w:rFonts w:ascii="Arial" w:hAnsi="Arial" w:cs="Arial"/>
                <w:noProof/>
                <w:lang w:eastAsia="de-DE"/>
              </w:rPr>
            </w:pPr>
            <w:r w:rsidRPr="005A7588">
              <w:rPr>
                <w:rFonts w:ascii="Arial" w:hAnsi="Arial" w:cs="Arial"/>
                <w:noProof/>
                <w:lang w:eastAsia="de-DE"/>
              </w:rPr>
              <w:t xml:space="preserve">Südring leitet Durchgangsverkehr um. </w:t>
            </w:r>
          </w:p>
          <w:p w:rsidR="008878CB" w:rsidRPr="005A7588" w:rsidRDefault="008878CB" w:rsidP="00AB7254">
            <w:pPr>
              <w:rPr>
                <w:rFonts w:ascii="Arial" w:hAnsi="Arial" w:cs="Arial"/>
                <w:noProof/>
                <w:lang w:eastAsia="de-DE"/>
              </w:rPr>
            </w:pPr>
            <w:r w:rsidRPr="005A7588">
              <w:rPr>
                <w:rFonts w:ascii="Arial" w:hAnsi="Arial" w:cs="Arial"/>
                <w:noProof/>
                <w:lang w:eastAsia="de-DE"/>
              </w:rPr>
              <w:t>Hohenemserstrasse/T</w:t>
            </w:r>
            <w:r>
              <w:rPr>
                <w:rFonts w:ascii="Arial" w:hAnsi="Arial" w:cs="Arial"/>
                <w:noProof/>
                <w:lang w:eastAsia="de-DE"/>
              </w:rPr>
              <w:t>ramstrasse kann sich zu einer  g</w:t>
            </w:r>
            <w:r w:rsidRPr="005A7588">
              <w:rPr>
                <w:rFonts w:ascii="Arial" w:hAnsi="Arial" w:cs="Arial"/>
                <w:noProof/>
                <w:lang w:eastAsia="de-DE"/>
              </w:rPr>
              <w:t>es</w:t>
            </w:r>
            <w:r>
              <w:rPr>
                <w:rFonts w:ascii="Arial" w:hAnsi="Arial" w:cs="Arial"/>
                <w:noProof/>
                <w:lang w:eastAsia="de-DE"/>
              </w:rPr>
              <w:t>ell</w:t>
            </w:r>
            <w:r w:rsidRPr="005A7588">
              <w:rPr>
                <w:rFonts w:ascii="Arial" w:hAnsi="Arial" w:cs="Arial"/>
                <w:noProof/>
                <w:lang w:eastAsia="de-DE"/>
              </w:rPr>
              <w:t xml:space="preserve">schaftlichen /kulturellen Strasse entwickeln. </w:t>
            </w:r>
          </w:p>
        </w:tc>
      </w:tr>
      <w:tr w:rsidR="008878CB" w:rsidRPr="005A7588" w:rsidTr="00AB7254">
        <w:tc>
          <w:tcPr>
            <w:tcW w:w="4106" w:type="dxa"/>
          </w:tcPr>
          <w:p w:rsidR="008878CB" w:rsidRPr="005A7588" w:rsidRDefault="008878CB" w:rsidP="00AB7254">
            <w:pPr>
              <w:rPr>
                <w:rFonts w:ascii="Arial" w:hAnsi="Arial" w:cs="Arial"/>
                <w:b/>
                <w:bCs/>
              </w:rPr>
            </w:pPr>
            <w:r w:rsidRPr="005A7588">
              <w:rPr>
                <w:rFonts w:ascii="Arial" w:hAnsi="Arial" w:cs="Arial"/>
                <w:b/>
                <w:bCs/>
              </w:rPr>
              <w:t>Handlungsfeld 6: Umgang mit dem Übrigen Gemeindegebiet</w:t>
            </w:r>
          </w:p>
        </w:tc>
        <w:tc>
          <w:tcPr>
            <w:tcW w:w="5412" w:type="dxa"/>
          </w:tcPr>
          <w:p w:rsidR="008878CB" w:rsidRPr="005A7588" w:rsidRDefault="008878CB" w:rsidP="00AB7254">
            <w:pPr>
              <w:autoSpaceDE w:val="0"/>
              <w:autoSpaceDN w:val="0"/>
              <w:adjustRightInd w:val="0"/>
              <w:rPr>
                <w:rFonts w:ascii="Arial" w:hAnsi="Arial" w:cs="Arial"/>
              </w:rPr>
            </w:pPr>
            <w:r w:rsidRPr="005A7588">
              <w:rPr>
                <w:rFonts w:ascii="Arial" w:hAnsi="Arial" w:cs="Arial"/>
              </w:rPr>
              <w:t xml:space="preserve">Diese Gebiete galten als zukünftiges </w:t>
            </w:r>
            <w:proofErr w:type="spellStart"/>
            <w:r>
              <w:rPr>
                <w:rFonts w:ascii="Arial" w:hAnsi="Arial" w:cs="Arial"/>
              </w:rPr>
              <w:t>Diepolds</w:t>
            </w:r>
            <w:r w:rsidRPr="005A7588">
              <w:rPr>
                <w:rFonts w:ascii="Arial" w:hAnsi="Arial" w:cs="Arial"/>
              </w:rPr>
              <w:t>auerwartungsland</w:t>
            </w:r>
            <w:proofErr w:type="spellEnd"/>
            <w:r w:rsidRPr="005A7588">
              <w:rPr>
                <w:rFonts w:ascii="Arial" w:hAnsi="Arial" w:cs="Arial"/>
              </w:rPr>
              <w:t>.</w:t>
            </w:r>
          </w:p>
          <w:p w:rsidR="008878CB" w:rsidRPr="005A7588" w:rsidRDefault="008878CB" w:rsidP="00AB7254">
            <w:pPr>
              <w:autoSpaceDE w:val="0"/>
              <w:autoSpaceDN w:val="0"/>
              <w:adjustRightInd w:val="0"/>
              <w:rPr>
                <w:rFonts w:ascii="Arial" w:hAnsi="Arial" w:cs="Arial"/>
              </w:rPr>
            </w:pPr>
            <w:r w:rsidRPr="005A7588">
              <w:rPr>
                <w:rFonts w:ascii="Arial" w:hAnsi="Arial" w:cs="Arial"/>
              </w:rPr>
              <w:t xml:space="preserve">Es gelten rechtlich dieselben Bestimmungen wie in der Landwirtschaftszone, da es sich nicht um eine Bauzone handelt. Zonenpläne der heutigen Generation kennen keine </w:t>
            </w:r>
            <w:proofErr w:type="spellStart"/>
            <w:r w:rsidRPr="005A7588">
              <w:rPr>
                <w:rFonts w:ascii="Arial" w:hAnsi="Arial" w:cs="Arial"/>
              </w:rPr>
              <w:t>ueG‘s</w:t>
            </w:r>
            <w:proofErr w:type="spellEnd"/>
            <w:r w:rsidRPr="005A7588">
              <w:rPr>
                <w:rFonts w:ascii="Arial" w:hAnsi="Arial" w:cs="Arial"/>
              </w:rPr>
              <w:t xml:space="preserve"> mehr.</w:t>
            </w:r>
          </w:p>
        </w:tc>
        <w:tc>
          <w:tcPr>
            <w:tcW w:w="4652" w:type="dxa"/>
          </w:tcPr>
          <w:p w:rsidR="008878CB" w:rsidRPr="005A7588" w:rsidRDefault="008878CB" w:rsidP="00AB7254">
            <w:pPr>
              <w:rPr>
                <w:rFonts w:ascii="Arial" w:hAnsi="Arial" w:cs="Arial"/>
                <w:noProof/>
                <w:lang w:eastAsia="de-DE"/>
              </w:rPr>
            </w:pPr>
            <w:r>
              <w:rPr>
                <w:rFonts w:ascii="Arial" w:hAnsi="Arial" w:cs="Arial"/>
                <w:noProof/>
                <w:lang w:eastAsia="de-DE"/>
              </w:rPr>
              <w:t>Rücksichtnahme auf kant. Richtplan, Fruchtfolgeflächen ist Voraussetzung</w:t>
            </w:r>
          </w:p>
        </w:tc>
      </w:tr>
      <w:tr w:rsidR="008878CB" w:rsidRPr="005A7588" w:rsidTr="00AB7254">
        <w:tc>
          <w:tcPr>
            <w:tcW w:w="4106" w:type="dxa"/>
          </w:tcPr>
          <w:p w:rsidR="008878CB" w:rsidRPr="005A7588" w:rsidRDefault="008878CB" w:rsidP="00AB7254">
            <w:pPr>
              <w:rPr>
                <w:rFonts w:ascii="Arial" w:hAnsi="Arial" w:cs="Arial"/>
                <w:b/>
                <w:bCs/>
              </w:rPr>
            </w:pPr>
            <w:r w:rsidRPr="005A7588">
              <w:rPr>
                <w:rFonts w:ascii="Arial" w:hAnsi="Arial" w:cs="Arial"/>
                <w:b/>
                <w:bCs/>
              </w:rPr>
              <w:t>Handlungsfeld 7: Siedlungsränder</w:t>
            </w:r>
          </w:p>
        </w:tc>
        <w:tc>
          <w:tcPr>
            <w:tcW w:w="5412" w:type="dxa"/>
          </w:tcPr>
          <w:p w:rsidR="008878CB" w:rsidRPr="005A7588" w:rsidRDefault="008878CB" w:rsidP="00AB7254">
            <w:pPr>
              <w:autoSpaceDE w:val="0"/>
              <w:autoSpaceDN w:val="0"/>
              <w:adjustRightInd w:val="0"/>
              <w:rPr>
                <w:rFonts w:ascii="Arial" w:hAnsi="Arial" w:cs="Arial"/>
              </w:rPr>
            </w:pPr>
            <w:r w:rsidRPr="005A7588">
              <w:rPr>
                <w:rFonts w:ascii="Arial" w:hAnsi="Arial" w:cs="Arial"/>
              </w:rPr>
              <w:t xml:space="preserve">Aufgrund der Morphologie des Siedlungsgebietes von Diepoldsau ist es schwierig, klare Siedlungsränder zu finden. Damit Siedlungsränder als solche wahrgenommen werden und als </w:t>
            </w:r>
            <w:r w:rsidRPr="005A7588">
              <w:rPr>
                <w:rFonts w:ascii="Arial" w:hAnsi="Arial" w:cs="Arial"/>
              </w:rPr>
              <w:lastRenderedPageBreak/>
              <w:t xml:space="preserve">langfristige Siedlungsbegrenzung dienen können, ist es wichtig, dass diese in der Landschaft erleb- und wahrnehmbar sind. Dies unterstützt auch die Bedeutung der siedlungsnahen Wege als wichtiges Naherholungsgebiet, was in der Bevölkerungsumfrage zum Ausdruck gebracht wurde. Im Rahmen der Ortsbegehung wurden verschiedene Siedlungsrandtypen in der Gemeinde Diepoldsau identifiziert. Beispiele sind </w:t>
            </w:r>
            <w:proofErr w:type="spellStart"/>
            <w:r w:rsidRPr="005A7588">
              <w:rPr>
                <w:rFonts w:ascii="Arial" w:hAnsi="Arial" w:cs="Arial"/>
              </w:rPr>
              <w:t>Strassen</w:t>
            </w:r>
            <w:proofErr w:type="spellEnd"/>
            <w:r w:rsidRPr="005A7588">
              <w:rPr>
                <w:rFonts w:ascii="Arial" w:hAnsi="Arial" w:cs="Arial"/>
              </w:rPr>
              <w:t xml:space="preserve"> entlang der Siedlungsränder, Bäche und Kanäle mit einer naturnahen Uferbepflanzung, natürlich gestaltete Obstgärten mit einem </w:t>
            </w:r>
            <w:proofErr w:type="spellStart"/>
            <w:r w:rsidRPr="005A7588">
              <w:rPr>
                <w:rFonts w:ascii="Arial" w:hAnsi="Arial" w:cs="Arial"/>
              </w:rPr>
              <w:t>fliessenden</w:t>
            </w:r>
            <w:proofErr w:type="spellEnd"/>
            <w:r w:rsidRPr="005A7588">
              <w:rPr>
                <w:rFonts w:ascii="Arial" w:hAnsi="Arial" w:cs="Arial"/>
              </w:rPr>
              <w:t xml:space="preserve"> Übergang zwischen Siedlung und Landschaft und angehobene Gärten mit einer künstlich geschaffenen Böschung entlang der Bebauungsgrenze.</w:t>
            </w:r>
          </w:p>
        </w:tc>
        <w:tc>
          <w:tcPr>
            <w:tcW w:w="4652" w:type="dxa"/>
          </w:tcPr>
          <w:p w:rsidR="008878CB" w:rsidRPr="005A7588" w:rsidRDefault="008878CB" w:rsidP="00AB7254">
            <w:pPr>
              <w:rPr>
                <w:rFonts w:ascii="Arial" w:hAnsi="Arial" w:cs="Arial"/>
                <w:noProof/>
                <w:lang w:eastAsia="de-DE"/>
              </w:rPr>
            </w:pPr>
            <w:r w:rsidRPr="005A7588">
              <w:rPr>
                <w:rFonts w:ascii="Arial" w:hAnsi="Arial" w:cs="Arial"/>
                <w:noProof/>
                <w:lang w:eastAsia="de-DE"/>
              </w:rPr>
              <w:lastRenderedPageBreak/>
              <w:t>Südring befindet sich am äussersten Rand des Gemeindegebietes- auch in hundert Jahren kein Hindernis für grün-und Freiflächen im innern.</w:t>
            </w:r>
          </w:p>
          <w:p w:rsidR="008878CB" w:rsidRPr="005A7588" w:rsidRDefault="008878CB" w:rsidP="00AB7254">
            <w:pPr>
              <w:rPr>
                <w:rFonts w:ascii="Arial" w:hAnsi="Arial" w:cs="Arial"/>
                <w:noProof/>
                <w:lang w:eastAsia="de-DE"/>
              </w:rPr>
            </w:pPr>
          </w:p>
          <w:p w:rsidR="008878CB" w:rsidRPr="005A7588" w:rsidRDefault="008878CB" w:rsidP="00AB7254">
            <w:pPr>
              <w:rPr>
                <w:rFonts w:ascii="Arial" w:hAnsi="Arial" w:cs="Arial"/>
                <w:noProof/>
                <w:lang w:eastAsia="de-DE"/>
              </w:rPr>
            </w:pPr>
            <w:r w:rsidRPr="005A7588">
              <w:rPr>
                <w:rFonts w:ascii="Arial" w:hAnsi="Arial" w:cs="Arial"/>
                <w:noProof/>
                <w:lang w:eastAsia="de-DE"/>
              </w:rPr>
              <w:t xml:space="preserve">Die Einbettung in die Landschaft lässt sich durch die Tieflage ideal durchführen </w:t>
            </w:r>
            <w:r>
              <w:rPr>
                <w:rFonts w:ascii="Arial" w:hAnsi="Arial" w:cs="Arial"/>
                <w:noProof/>
                <w:lang w:eastAsia="de-DE"/>
              </w:rPr>
              <w:t xml:space="preserve">              </w:t>
            </w:r>
            <w:r w:rsidRPr="005A7588">
              <w:rPr>
                <w:rFonts w:ascii="Arial" w:hAnsi="Arial" w:cs="Arial"/>
                <w:noProof/>
                <w:lang w:eastAsia="de-DE"/>
              </w:rPr>
              <w:t xml:space="preserve">( Umfahrung Arbon) </w:t>
            </w:r>
          </w:p>
          <w:p w:rsidR="008878CB" w:rsidRDefault="008878CB" w:rsidP="00AB7254">
            <w:pPr>
              <w:rPr>
                <w:rFonts w:ascii="Arial" w:hAnsi="Arial" w:cs="Arial"/>
                <w:noProof/>
                <w:lang w:eastAsia="de-DE"/>
              </w:rPr>
            </w:pPr>
            <w:r w:rsidRPr="005A7588">
              <w:rPr>
                <w:rFonts w:ascii="Arial" w:hAnsi="Arial" w:cs="Arial"/>
                <w:noProof/>
                <w:lang w:eastAsia="de-DE"/>
              </w:rPr>
              <w:t xml:space="preserve">Eine Abrenzung zur Uferlanschaft kann enstprechend gestaltet werden. Aufwertung der Uferlandschaft. </w:t>
            </w:r>
          </w:p>
          <w:p w:rsidR="008878CB" w:rsidRDefault="008878CB" w:rsidP="00AB7254">
            <w:pPr>
              <w:rPr>
                <w:rFonts w:ascii="Arial" w:hAnsi="Arial" w:cs="Arial"/>
                <w:noProof/>
                <w:lang w:eastAsia="de-DE"/>
              </w:rPr>
            </w:pPr>
          </w:p>
          <w:p w:rsidR="008878CB" w:rsidRDefault="008878CB" w:rsidP="00AB7254">
            <w:pPr>
              <w:rPr>
                <w:rFonts w:ascii="Arial" w:hAnsi="Arial" w:cs="Arial"/>
                <w:noProof/>
                <w:lang w:eastAsia="de-DE"/>
              </w:rPr>
            </w:pPr>
          </w:p>
          <w:p w:rsidR="008878CB" w:rsidRDefault="008878CB" w:rsidP="00AB7254">
            <w:pPr>
              <w:rPr>
                <w:rFonts w:ascii="Arial" w:hAnsi="Arial" w:cs="Arial"/>
                <w:noProof/>
                <w:lang w:eastAsia="de-DE"/>
              </w:rPr>
            </w:pPr>
          </w:p>
          <w:p w:rsidR="008878CB" w:rsidRDefault="008878CB" w:rsidP="00AB7254">
            <w:pPr>
              <w:rPr>
                <w:rFonts w:ascii="Arial" w:hAnsi="Arial" w:cs="Arial"/>
                <w:noProof/>
                <w:lang w:eastAsia="de-DE"/>
              </w:rPr>
            </w:pPr>
          </w:p>
          <w:p w:rsidR="008878CB" w:rsidRDefault="008878CB" w:rsidP="00AB7254">
            <w:pPr>
              <w:rPr>
                <w:rFonts w:ascii="Arial" w:hAnsi="Arial" w:cs="Arial"/>
                <w:noProof/>
                <w:lang w:eastAsia="de-DE"/>
              </w:rPr>
            </w:pPr>
          </w:p>
          <w:p w:rsidR="008878CB" w:rsidRPr="005A7588" w:rsidRDefault="008878CB" w:rsidP="00AB7254">
            <w:pPr>
              <w:rPr>
                <w:rFonts w:ascii="Arial" w:hAnsi="Arial" w:cs="Arial"/>
                <w:noProof/>
                <w:lang w:eastAsia="de-DE"/>
              </w:rPr>
            </w:pPr>
          </w:p>
        </w:tc>
      </w:tr>
      <w:tr w:rsidR="008878CB" w:rsidRPr="005A7588" w:rsidTr="00AB7254">
        <w:tc>
          <w:tcPr>
            <w:tcW w:w="4106" w:type="dxa"/>
          </w:tcPr>
          <w:p w:rsidR="008878CB" w:rsidRPr="005A7588" w:rsidRDefault="008878CB" w:rsidP="00AB7254">
            <w:pPr>
              <w:rPr>
                <w:rFonts w:ascii="Arial" w:hAnsi="Arial" w:cs="Arial"/>
                <w:b/>
                <w:bCs/>
              </w:rPr>
            </w:pPr>
            <w:r w:rsidRPr="00210DAB">
              <w:rPr>
                <w:rFonts w:ascii="Arial" w:hAnsi="Arial" w:cs="Arial"/>
                <w:b/>
                <w:bCs/>
              </w:rPr>
              <w:lastRenderedPageBreak/>
              <w:t>Handlungsfeld 8: Schutz und Nutzung im Bereich Natur</w:t>
            </w:r>
          </w:p>
        </w:tc>
        <w:tc>
          <w:tcPr>
            <w:tcW w:w="5412" w:type="dxa"/>
          </w:tcPr>
          <w:p w:rsidR="008878CB" w:rsidRPr="00210DAB" w:rsidRDefault="008878CB" w:rsidP="00AB7254">
            <w:pPr>
              <w:autoSpaceDE w:val="0"/>
              <w:autoSpaceDN w:val="0"/>
              <w:adjustRightInd w:val="0"/>
              <w:rPr>
                <w:rFonts w:ascii="Arial" w:hAnsi="Arial" w:cs="Arial"/>
              </w:rPr>
            </w:pPr>
            <w:r w:rsidRPr="00210DAB">
              <w:rPr>
                <w:rFonts w:ascii="Arial" w:hAnsi="Arial" w:cs="Arial"/>
              </w:rPr>
              <w:t xml:space="preserve">Der Neue Rhein mit dem Rheinvorland, dem Rheinkanal und dem Rheindamm sowie der Alte Rhein sind </w:t>
            </w:r>
            <w:proofErr w:type="spellStart"/>
            <w:r w:rsidRPr="00210DAB">
              <w:rPr>
                <w:rFonts w:ascii="Arial" w:hAnsi="Arial" w:cs="Arial"/>
              </w:rPr>
              <w:t>gemäss</w:t>
            </w:r>
            <w:proofErr w:type="spellEnd"/>
            <w:r w:rsidRPr="00210DAB">
              <w:rPr>
                <w:rFonts w:ascii="Arial" w:hAnsi="Arial" w:cs="Arial"/>
              </w:rPr>
              <w:t xml:space="preserve"> Bevölkerungsumfrage die wichtigsten  Naherholungsgebiete der Bevölkerung.</w:t>
            </w:r>
          </w:p>
          <w:p w:rsidR="008878CB" w:rsidRPr="005A7588" w:rsidRDefault="008878CB" w:rsidP="00AB7254">
            <w:pPr>
              <w:autoSpaceDE w:val="0"/>
              <w:autoSpaceDN w:val="0"/>
              <w:adjustRightInd w:val="0"/>
              <w:rPr>
                <w:rFonts w:ascii="Arial" w:hAnsi="Arial" w:cs="Arial"/>
              </w:rPr>
            </w:pPr>
            <w:r w:rsidRPr="00210DAB">
              <w:rPr>
                <w:rFonts w:ascii="Arial" w:hAnsi="Arial" w:cs="Arial"/>
              </w:rPr>
              <w:t xml:space="preserve">Genau in diesen Gebieten ist jedoch auch der Konflikt zwischen Naturschutzanliegen und der Erholungsnutzung sehr </w:t>
            </w:r>
            <w:proofErr w:type="spellStart"/>
            <w:r w:rsidRPr="00210DAB">
              <w:rPr>
                <w:rFonts w:ascii="Arial" w:hAnsi="Arial" w:cs="Arial"/>
              </w:rPr>
              <w:t>gross</w:t>
            </w:r>
            <w:proofErr w:type="spellEnd"/>
            <w:r w:rsidRPr="00210DAB">
              <w:rPr>
                <w:rFonts w:ascii="Arial" w:hAnsi="Arial" w:cs="Arial"/>
              </w:rPr>
              <w:t>. Hinzu kommen die Interessen der Fischerei und des Hochwasserschutzes (beim neuen Rhein). In diesen ökologisch wertvollen Gebieten stellt sich die Frage, wie diese Nutzungskonflikte mittels Bestimmungen in der Schutzverordnung sinnvoll gelöst werden können.</w:t>
            </w:r>
          </w:p>
        </w:tc>
        <w:tc>
          <w:tcPr>
            <w:tcW w:w="4652" w:type="dxa"/>
          </w:tcPr>
          <w:p w:rsidR="008878CB" w:rsidRPr="00210DAB" w:rsidRDefault="008878CB" w:rsidP="00AB7254">
            <w:pPr>
              <w:rPr>
                <w:rFonts w:ascii="Arial" w:hAnsi="Arial" w:cs="Arial"/>
                <w:b/>
                <w:noProof/>
                <w:lang w:eastAsia="de-DE"/>
              </w:rPr>
            </w:pPr>
            <w:r w:rsidRPr="00210DAB">
              <w:rPr>
                <w:rFonts w:ascii="Arial" w:hAnsi="Arial" w:cs="Arial"/>
                <w:b/>
                <w:noProof/>
                <w:lang w:eastAsia="de-DE"/>
              </w:rPr>
              <w:t xml:space="preserve">Im Bericht der Netzstrategie Raum, DHAMK nimmt der Umweltschutz den Raum von 30 % der Zielerfüllung ein. </w:t>
            </w:r>
          </w:p>
          <w:p w:rsidR="008878CB" w:rsidRPr="00210DAB" w:rsidRDefault="008878CB" w:rsidP="00AB7254">
            <w:pPr>
              <w:rPr>
                <w:rFonts w:ascii="Arial" w:hAnsi="Arial" w:cs="Arial"/>
                <w:b/>
                <w:noProof/>
                <w:lang w:eastAsia="de-DE"/>
              </w:rPr>
            </w:pPr>
          </w:p>
          <w:p w:rsidR="008878CB" w:rsidRPr="00210DAB" w:rsidRDefault="008878CB" w:rsidP="00AB7254">
            <w:pPr>
              <w:rPr>
                <w:rFonts w:ascii="Arial" w:hAnsi="Arial" w:cs="Arial"/>
                <w:b/>
                <w:noProof/>
                <w:lang w:eastAsia="de-DE"/>
              </w:rPr>
            </w:pPr>
            <w:r w:rsidRPr="00210DAB">
              <w:rPr>
                <w:rFonts w:ascii="Arial" w:hAnsi="Arial" w:cs="Arial"/>
                <w:b/>
                <w:noProof/>
                <w:lang w:eastAsia="de-DE"/>
              </w:rPr>
              <w:t>20 % werden vom Südring nicht</w:t>
            </w:r>
            <w:r>
              <w:rPr>
                <w:rFonts w:ascii="Arial" w:hAnsi="Arial" w:cs="Arial"/>
                <w:b/>
                <w:noProof/>
                <w:lang w:eastAsia="de-DE"/>
              </w:rPr>
              <w:t xml:space="preserve"> t</w:t>
            </w:r>
            <w:r w:rsidRPr="00210DAB">
              <w:rPr>
                <w:rFonts w:ascii="Arial" w:hAnsi="Arial" w:cs="Arial"/>
                <w:b/>
                <w:noProof/>
                <w:lang w:eastAsia="de-DE"/>
              </w:rPr>
              <w:t xml:space="preserve">angiert oder werden in der Gesamtbeurteilung niedrig eingestuft. </w:t>
            </w:r>
          </w:p>
          <w:p w:rsidR="008878CB" w:rsidRDefault="008878CB" w:rsidP="00AB7254">
            <w:pPr>
              <w:rPr>
                <w:rFonts w:ascii="Arial" w:hAnsi="Arial" w:cs="Arial"/>
                <w:b/>
                <w:noProof/>
                <w:lang w:eastAsia="de-DE"/>
              </w:rPr>
            </w:pPr>
            <w:r w:rsidRPr="00210DAB">
              <w:rPr>
                <w:rFonts w:ascii="Arial" w:hAnsi="Arial" w:cs="Arial"/>
                <w:b/>
                <w:noProof/>
                <w:lang w:eastAsia="de-DE"/>
              </w:rPr>
              <w:t xml:space="preserve">Die restlichen 10 % (Flächenbeanspruchung, Beeinträchtigung der Lebensräume) müssen entsprechen ökologisch ausgeglichen werden. Nur dann ist der Weg zum Südring frei. </w:t>
            </w:r>
          </w:p>
          <w:p w:rsidR="008878CB" w:rsidRPr="00210DAB" w:rsidRDefault="008878CB" w:rsidP="00AB7254">
            <w:pPr>
              <w:rPr>
                <w:rFonts w:ascii="Arial" w:hAnsi="Arial" w:cs="Arial"/>
                <w:b/>
                <w:noProof/>
                <w:lang w:eastAsia="de-DE"/>
              </w:rPr>
            </w:pPr>
            <w:r>
              <w:rPr>
                <w:rFonts w:ascii="Arial" w:hAnsi="Arial" w:cs="Arial"/>
                <w:b/>
                <w:noProof/>
                <w:lang w:eastAsia="de-DE"/>
              </w:rPr>
              <w:t>Schnellstrassen-Böschungen sind wichtig für dieArtenvielfalt und vernetzung der Oekosysteme</w:t>
            </w:r>
          </w:p>
          <w:p w:rsidR="008878CB" w:rsidRPr="00E02512" w:rsidRDefault="008878CB" w:rsidP="00AB7254">
            <w:pPr>
              <w:rPr>
                <w:rFonts w:ascii="Arial" w:hAnsi="Arial" w:cs="Arial"/>
                <w:b/>
                <w:noProof/>
                <w:sz w:val="28"/>
                <w:szCs w:val="28"/>
                <w:lang w:eastAsia="de-DE"/>
              </w:rPr>
            </w:pPr>
            <w:r w:rsidRPr="00E02512">
              <w:rPr>
                <w:rFonts w:ascii="Arial" w:hAnsi="Arial" w:cs="Arial"/>
                <w:b/>
                <w:noProof/>
                <w:sz w:val="28"/>
                <w:szCs w:val="28"/>
                <w:lang w:eastAsia="de-DE"/>
              </w:rPr>
              <w:t xml:space="preserve">Projekt Südring darf auf Grund der Ziel-Nichterfüllung von max. 10 %  nicht scheitern. </w:t>
            </w:r>
          </w:p>
        </w:tc>
      </w:tr>
      <w:tr w:rsidR="008878CB" w:rsidRPr="00210DAB" w:rsidTr="00AB7254">
        <w:tc>
          <w:tcPr>
            <w:tcW w:w="4106" w:type="dxa"/>
          </w:tcPr>
          <w:p w:rsidR="008878CB" w:rsidRPr="00210DAB" w:rsidRDefault="008878CB" w:rsidP="00AB7254">
            <w:pPr>
              <w:rPr>
                <w:rFonts w:ascii="Arial" w:hAnsi="Arial" w:cs="Arial"/>
                <w:b/>
                <w:bCs/>
              </w:rPr>
            </w:pPr>
          </w:p>
        </w:tc>
        <w:tc>
          <w:tcPr>
            <w:tcW w:w="5412" w:type="dxa"/>
          </w:tcPr>
          <w:p w:rsidR="008878CB" w:rsidRPr="00210DAB" w:rsidRDefault="008878CB" w:rsidP="00AB7254">
            <w:pPr>
              <w:autoSpaceDE w:val="0"/>
              <w:autoSpaceDN w:val="0"/>
              <w:adjustRightInd w:val="0"/>
              <w:rPr>
                <w:rFonts w:ascii="Arial" w:hAnsi="Arial" w:cs="Arial"/>
              </w:rPr>
            </w:pPr>
          </w:p>
        </w:tc>
        <w:tc>
          <w:tcPr>
            <w:tcW w:w="4652" w:type="dxa"/>
          </w:tcPr>
          <w:p w:rsidR="008878CB" w:rsidRPr="00210DAB" w:rsidRDefault="008878CB" w:rsidP="00AB7254">
            <w:pPr>
              <w:rPr>
                <w:rFonts w:ascii="Arial" w:hAnsi="Arial" w:cs="Arial"/>
                <w:b/>
                <w:noProof/>
                <w:lang w:eastAsia="de-DE"/>
              </w:rPr>
            </w:pPr>
          </w:p>
        </w:tc>
      </w:tr>
    </w:tbl>
    <w:p w:rsidR="008878CB" w:rsidRDefault="008878CB" w:rsidP="006C1D0F">
      <w:pPr>
        <w:rPr>
          <w:rFonts w:ascii="Arial" w:hAnsi="Arial" w:cs="Arial"/>
        </w:rPr>
      </w:pPr>
    </w:p>
    <w:p w:rsidR="008878CB" w:rsidRDefault="008878CB" w:rsidP="006C1D0F">
      <w:pPr>
        <w:rPr>
          <w:rFonts w:ascii="Arial" w:hAnsi="Arial" w:cs="Arial"/>
        </w:rPr>
      </w:pPr>
    </w:p>
    <w:p w:rsidR="00AD2953" w:rsidRDefault="00AD2953" w:rsidP="00AD2953">
      <w:pPr>
        <w:rPr>
          <w:rFonts w:ascii="Frutiger-Bold" w:hAnsi="Frutiger-Bold" w:cs="Frutiger-Bold"/>
          <w:b/>
          <w:bCs/>
          <w:sz w:val="18"/>
          <w:szCs w:val="18"/>
        </w:rPr>
      </w:pPr>
      <w:r>
        <w:rPr>
          <w:rFonts w:ascii="Frutiger-Bold" w:hAnsi="Frutiger-Bold" w:cs="Frutiger-Bold"/>
          <w:b/>
          <w:bCs/>
          <w:sz w:val="40"/>
          <w:szCs w:val="40"/>
        </w:rPr>
        <w:lastRenderedPageBreak/>
        <w:t>..</w:t>
      </w:r>
      <w:r w:rsidRPr="00B861B8">
        <w:rPr>
          <w:rFonts w:ascii="Frutiger-Bold" w:hAnsi="Frutiger-Bold" w:cs="Frutiger-Bold"/>
          <w:b/>
          <w:bCs/>
          <w:sz w:val="40"/>
          <w:szCs w:val="40"/>
        </w:rPr>
        <w:t xml:space="preserve">Was bewirkt </w:t>
      </w:r>
      <w:proofErr w:type="spellStart"/>
      <w:r w:rsidRPr="00B861B8">
        <w:rPr>
          <w:rFonts w:ascii="Frutiger-Bold" w:hAnsi="Frutiger-Bold" w:cs="Frutiger-Bold"/>
          <w:b/>
          <w:bCs/>
          <w:sz w:val="40"/>
          <w:szCs w:val="40"/>
        </w:rPr>
        <w:t>SüdRing</w:t>
      </w:r>
      <w:proofErr w:type="spellEnd"/>
      <w:r>
        <w:rPr>
          <w:rFonts w:ascii="Frutiger-Bold" w:hAnsi="Frutiger-Bold" w:cs="Frutiger-Bold"/>
          <w:b/>
          <w:bCs/>
          <w:sz w:val="40"/>
          <w:szCs w:val="40"/>
        </w:rPr>
        <w:t xml:space="preserve">  in der Mobilitätsstrategie  </w:t>
      </w:r>
      <w:r w:rsidRPr="00893901">
        <w:rPr>
          <w:rFonts w:ascii="Frutiger-Bold" w:hAnsi="Frutiger-Bold" w:cs="Frutiger-Bold"/>
          <w:b/>
          <w:bCs/>
          <w:sz w:val="36"/>
          <w:szCs w:val="36"/>
        </w:rPr>
        <w:t>St.Galler Rheintal</w:t>
      </w:r>
    </w:p>
    <w:p w:rsidR="00AD2953" w:rsidRDefault="00AD2953" w:rsidP="00AD2953">
      <w:pPr>
        <w:rPr>
          <w:rFonts w:ascii="Frutiger-Bold" w:hAnsi="Frutiger-Bold" w:cs="Frutiger-Bold"/>
          <w:b/>
          <w:bCs/>
          <w:sz w:val="18"/>
          <w:szCs w:val="18"/>
        </w:rPr>
      </w:pPr>
    </w:p>
    <w:tbl>
      <w:tblPr>
        <w:tblStyle w:val="Tabellenraster"/>
        <w:tblW w:w="0" w:type="auto"/>
        <w:tblLook w:val="04A0" w:firstRow="1" w:lastRow="0" w:firstColumn="1" w:lastColumn="0" w:noHBand="0" w:noVBand="1"/>
      </w:tblPr>
      <w:tblGrid>
        <w:gridCol w:w="4759"/>
        <w:gridCol w:w="4759"/>
        <w:gridCol w:w="4652"/>
      </w:tblGrid>
      <w:tr w:rsidR="00AD2953" w:rsidTr="00491B01">
        <w:tc>
          <w:tcPr>
            <w:tcW w:w="4759" w:type="dxa"/>
          </w:tcPr>
          <w:p w:rsidR="00AD2953" w:rsidRDefault="00AD2953" w:rsidP="00491B01">
            <w:pPr>
              <w:rPr>
                <w:rFonts w:ascii="Frutiger-Bold" w:hAnsi="Frutiger-Bold" w:cs="Frutiger-Bold"/>
                <w:b/>
                <w:bCs/>
                <w:sz w:val="24"/>
                <w:szCs w:val="24"/>
              </w:rPr>
            </w:pPr>
            <w:r>
              <w:rPr>
                <w:rFonts w:ascii="Frutiger-Bold" w:hAnsi="Frutiger-Bold" w:cs="Frutiger-Bold"/>
                <w:b/>
                <w:bCs/>
                <w:sz w:val="24"/>
                <w:szCs w:val="24"/>
              </w:rPr>
              <w:t>Mobilitätsstrategie St.Galler Rheintal</w:t>
            </w:r>
          </w:p>
        </w:tc>
        <w:tc>
          <w:tcPr>
            <w:tcW w:w="4759" w:type="dxa"/>
          </w:tcPr>
          <w:p w:rsidR="00AD2953" w:rsidRDefault="00AD2953" w:rsidP="00491B01">
            <w:pPr>
              <w:rPr>
                <w:rFonts w:ascii="Frutiger-Bold" w:hAnsi="Frutiger-Bold" w:cs="Frutiger-Bold"/>
                <w:b/>
                <w:bCs/>
                <w:sz w:val="24"/>
                <w:szCs w:val="24"/>
              </w:rPr>
            </w:pPr>
            <w:r>
              <w:rPr>
                <w:rFonts w:ascii="Frutiger-Bold" w:hAnsi="Frutiger-Bold" w:cs="Frutiger-Bold"/>
                <w:b/>
                <w:bCs/>
                <w:sz w:val="24"/>
                <w:szCs w:val="24"/>
              </w:rPr>
              <w:t>Empfehlung Mobilitätsbericht</w:t>
            </w:r>
          </w:p>
        </w:tc>
        <w:tc>
          <w:tcPr>
            <w:tcW w:w="4652" w:type="dxa"/>
          </w:tcPr>
          <w:p w:rsidR="00AD2953" w:rsidRDefault="00AD2953" w:rsidP="00491B01">
            <w:pPr>
              <w:rPr>
                <w:rFonts w:ascii="Frutiger-Bold" w:hAnsi="Frutiger-Bold" w:cs="Frutiger-Bold"/>
                <w:b/>
                <w:bCs/>
                <w:sz w:val="24"/>
                <w:szCs w:val="24"/>
              </w:rPr>
            </w:pPr>
            <w:r>
              <w:rPr>
                <w:rFonts w:ascii="Frutiger-Bold" w:hAnsi="Frutiger-Bold" w:cs="Frutiger-Bold"/>
                <w:b/>
                <w:bCs/>
                <w:sz w:val="24"/>
                <w:szCs w:val="24"/>
              </w:rPr>
              <w:t>Auswirkung Südring</w:t>
            </w:r>
          </w:p>
        </w:tc>
      </w:tr>
      <w:tr w:rsidR="00AD2953" w:rsidTr="00491B01">
        <w:tc>
          <w:tcPr>
            <w:tcW w:w="4759" w:type="dxa"/>
          </w:tcPr>
          <w:p w:rsidR="00AD2953" w:rsidRDefault="00AD2953" w:rsidP="00491B01">
            <w:pPr>
              <w:rPr>
                <w:rFonts w:ascii="Frutiger-Bold" w:hAnsi="Frutiger-Bold" w:cs="Frutiger-Bold"/>
                <w:b/>
                <w:bCs/>
                <w:sz w:val="20"/>
                <w:szCs w:val="20"/>
              </w:rPr>
            </w:pPr>
            <w:r>
              <w:rPr>
                <w:rFonts w:ascii="Frutiger-Bold" w:hAnsi="Frutiger-Bold" w:cs="Frutiger-Bold"/>
                <w:b/>
                <w:bCs/>
                <w:sz w:val="20"/>
                <w:szCs w:val="20"/>
              </w:rPr>
              <w:t>Zielsetzung</w:t>
            </w:r>
          </w:p>
          <w:p w:rsidR="00AD2953" w:rsidRDefault="00AD2953" w:rsidP="00491B01">
            <w:pPr>
              <w:rPr>
                <w:rFonts w:ascii="Frutiger-Light" w:hAnsi="Frutiger-Light" w:cs="Frutiger-Light"/>
                <w:sz w:val="20"/>
                <w:szCs w:val="20"/>
              </w:rPr>
            </w:pPr>
            <w:r>
              <w:rPr>
                <w:rFonts w:ascii="Frutiger-Light" w:hAnsi="Frutiger-Light" w:cs="Frutiger-Light"/>
                <w:sz w:val="20"/>
                <w:szCs w:val="20"/>
              </w:rPr>
              <w:t xml:space="preserve">Gesamtverkehrsstrategie Kanton St. Gallen: </w:t>
            </w:r>
          </w:p>
          <w:p w:rsidR="00AD2953" w:rsidRDefault="00AD2953" w:rsidP="00491B01">
            <w:r>
              <w:rPr>
                <w:rFonts w:ascii="Frutiger-Light" w:hAnsi="Frutiger-Light" w:cs="Frutiger-Light"/>
                <w:sz w:val="20"/>
                <w:szCs w:val="20"/>
              </w:rPr>
              <w:t>Seite 7</w:t>
            </w:r>
          </w:p>
        </w:tc>
        <w:tc>
          <w:tcPr>
            <w:tcW w:w="4759" w:type="dxa"/>
          </w:tcPr>
          <w:p w:rsidR="00AD2953" w:rsidRDefault="00AD2953" w:rsidP="00491B01">
            <w:pPr>
              <w:rPr>
                <w:rFonts w:ascii="Frutiger-Light" w:hAnsi="Frutiger-Light" w:cs="Frutiger-Light"/>
                <w:sz w:val="20"/>
                <w:szCs w:val="20"/>
              </w:rPr>
            </w:pPr>
            <w:r>
              <w:rPr>
                <w:rFonts w:ascii="Frutiger-Light" w:hAnsi="Frutiger-Light" w:cs="Frutiger-Light"/>
                <w:sz w:val="20"/>
                <w:szCs w:val="20"/>
              </w:rPr>
              <w:t>SG c) Berücksichtigung der Sicherheit und Bedürfnisse von allen Verkehrsteilnehmenden</w:t>
            </w:r>
          </w:p>
          <w:p w:rsidR="00AD2953" w:rsidRDefault="00AD2953" w:rsidP="00491B01">
            <w:pPr>
              <w:autoSpaceDE w:val="0"/>
              <w:autoSpaceDN w:val="0"/>
              <w:adjustRightInd w:val="0"/>
              <w:rPr>
                <w:rFonts w:ascii="Frutiger-Light" w:hAnsi="Frutiger-Light" w:cs="Frutiger-Light"/>
                <w:sz w:val="20"/>
                <w:szCs w:val="20"/>
              </w:rPr>
            </w:pPr>
            <w:r>
              <w:rPr>
                <w:rFonts w:ascii="Frutiger-Light" w:hAnsi="Frutiger-Light" w:cs="Frutiger-Light"/>
                <w:sz w:val="20"/>
                <w:szCs w:val="20"/>
              </w:rPr>
              <w:t>SG d) Verbesserung der Wirtschaftlichkeit des staatlichen Mitteleinsatzes und Sicherstellung der</w:t>
            </w:r>
          </w:p>
          <w:p w:rsidR="00AD2953" w:rsidRDefault="00AD2953" w:rsidP="00491B01">
            <w:r>
              <w:rPr>
                <w:rFonts w:ascii="Frutiger-Light" w:hAnsi="Frutiger-Light" w:cs="Frutiger-Light"/>
                <w:sz w:val="20"/>
                <w:szCs w:val="20"/>
              </w:rPr>
              <w:t>Finanzierbarkeit des Verkehrs</w:t>
            </w:r>
          </w:p>
        </w:tc>
        <w:tc>
          <w:tcPr>
            <w:tcW w:w="4652" w:type="dxa"/>
          </w:tcPr>
          <w:p w:rsidR="00AD2953" w:rsidRDefault="00AD2953" w:rsidP="00491B01">
            <w:proofErr w:type="spellStart"/>
            <w:r>
              <w:t>SüdRing</w:t>
            </w:r>
            <w:proofErr w:type="spellEnd"/>
            <w:r>
              <w:t xml:space="preserve"> bringt höhere Verkehrssicherheit</w:t>
            </w:r>
          </w:p>
          <w:p w:rsidR="00AD2953" w:rsidRDefault="00AD2953" w:rsidP="00491B01">
            <w:r>
              <w:rPr>
                <w:rFonts w:ascii="Frutiger-Light" w:hAnsi="Frutiger-Light" w:cs="Frutiger-Light"/>
                <w:noProof/>
                <w:sz w:val="20"/>
                <w:szCs w:val="20"/>
                <w:lang w:eastAsia="de-DE"/>
              </w:rPr>
              <mc:AlternateContent>
                <mc:Choice Requires="wps">
                  <w:drawing>
                    <wp:anchor distT="0" distB="0" distL="114300" distR="114300" simplePos="0" relativeHeight="251681792" behindDoc="0" locked="0" layoutInCell="1" allowOverlap="1" wp14:anchorId="746A86E9" wp14:editId="35C69D7E">
                      <wp:simplePos x="0" y="0"/>
                      <wp:positionH relativeFrom="column">
                        <wp:posOffset>2057400</wp:posOffset>
                      </wp:positionH>
                      <wp:positionV relativeFrom="paragraph">
                        <wp:posOffset>160020</wp:posOffset>
                      </wp:positionV>
                      <wp:extent cx="257810" cy="551815"/>
                      <wp:effectExtent l="24447" t="13653" r="0" b="33337"/>
                      <wp:wrapNone/>
                      <wp:docPr id="16" name="Pfeil nach unten 16"/>
                      <wp:cNvGraphicFramePr/>
                      <a:graphic xmlns:a="http://schemas.openxmlformats.org/drawingml/2006/main">
                        <a:graphicData uri="http://schemas.microsoft.com/office/word/2010/wordprocessingShape">
                          <wps:wsp>
                            <wps:cNvSpPr/>
                            <wps:spPr>
                              <a:xfrm rot="5400000">
                                <a:off x="0" y="0"/>
                                <a:ext cx="257810" cy="55181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EE401C" id="Pfeil nach unten 16" o:spid="_x0000_s1026" type="#_x0000_t67" style="position:absolute;margin-left:162pt;margin-top:12.6pt;width:20.3pt;height:43.4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" adj="16554" fillcolor="#5b9bd5" strokecolor="#41719c" strokeweight="1pt"/>
                  </w:pict>
                </mc:Fallback>
              </mc:AlternateContent>
            </w:r>
          </w:p>
          <w:p w:rsidR="00AD2953" w:rsidRDefault="00AD2953" w:rsidP="00491B01">
            <w:proofErr w:type="spellStart"/>
            <w:r>
              <w:t>SüdRing</w:t>
            </w:r>
            <w:proofErr w:type="spellEnd"/>
            <w:r>
              <w:t xml:space="preserve"> dank oberirdische </w:t>
            </w:r>
            <w:proofErr w:type="spellStart"/>
            <w:r>
              <w:t>Strassenführung</w:t>
            </w:r>
            <w:proofErr w:type="spellEnd"/>
            <w:r>
              <w:t xml:space="preserve"> :</w:t>
            </w:r>
          </w:p>
          <w:p w:rsidR="00AD2953" w:rsidRDefault="00AD2953" w:rsidP="00491B01">
            <w:r>
              <w:t xml:space="preserve">   hoher Kosten/ Nutzungseffekt</w:t>
            </w:r>
          </w:p>
        </w:tc>
      </w:tr>
      <w:tr w:rsidR="00AD2953" w:rsidTr="00491B01">
        <w:tc>
          <w:tcPr>
            <w:tcW w:w="4759" w:type="dxa"/>
          </w:tcPr>
          <w:p w:rsidR="00AD2953" w:rsidRDefault="00AD2953" w:rsidP="00491B01">
            <w:pPr>
              <w:rPr>
                <w:rFonts w:ascii="Frutiger-Bold" w:hAnsi="Frutiger-Bold" w:cs="Frutiger-Bold"/>
                <w:b/>
                <w:bCs/>
                <w:sz w:val="20"/>
                <w:szCs w:val="20"/>
              </w:rPr>
            </w:pPr>
            <w:r>
              <w:rPr>
                <w:rFonts w:ascii="Frutiger-Bold" w:hAnsi="Frutiger-Bold" w:cs="Frutiger-Bold"/>
                <w:b/>
                <w:bCs/>
                <w:sz w:val="20"/>
                <w:szCs w:val="20"/>
              </w:rPr>
              <w:t>2.4.1. Netzhierarchie und Netzbelastung</w:t>
            </w:r>
          </w:p>
          <w:p w:rsidR="00AD2953" w:rsidRDefault="00AD2953" w:rsidP="00491B01">
            <w:pPr>
              <w:rPr>
                <w:rFonts w:ascii="Frutiger-Bold" w:hAnsi="Frutiger-Bold" w:cs="Frutiger-Bold"/>
                <w:b/>
                <w:bCs/>
                <w:sz w:val="20"/>
                <w:szCs w:val="20"/>
              </w:rPr>
            </w:pPr>
          </w:p>
          <w:p w:rsidR="00AD2953" w:rsidRDefault="00AD2953" w:rsidP="00491B01">
            <w:pPr>
              <w:rPr>
                <w:rFonts w:ascii="Frutiger-Bold" w:hAnsi="Frutiger-Bold" w:cs="Frutiger-Bold"/>
                <w:b/>
                <w:bCs/>
                <w:sz w:val="20"/>
                <w:szCs w:val="20"/>
              </w:rPr>
            </w:pPr>
            <w:r>
              <w:rPr>
                <w:rFonts w:ascii="Frutiger-Bold" w:hAnsi="Frutiger-Bold" w:cs="Frutiger-Bold"/>
                <w:b/>
                <w:bCs/>
                <w:sz w:val="20"/>
                <w:szCs w:val="20"/>
              </w:rPr>
              <w:t>Netzbelastung</w:t>
            </w:r>
            <w:r>
              <w:t xml:space="preserve"> Seite 45</w:t>
            </w:r>
            <w:r w:rsidR="000264AF">
              <w:t xml:space="preserve">                                      </w:t>
            </w:r>
            <w:r w:rsidR="000264AF" w:rsidRPr="000264AF">
              <w:rPr>
                <w:sz w:val="48"/>
                <w:szCs w:val="48"/>
              </w:rPr>
              <w:t xml:space="preserve"> !</w:t>
            </w:r>
            <w:r w:rsidR="000264AF">
              <w:rPr>
                <w:sz w:val="48"/>
                <w:szCs w:val="48"/>
              </w:rPr>
              <w:t>!</w:t>
            </w:r>
          </w:p>
          <w:p w:rsidR="00AD2953" w:rsidRDefault="00AD2953" w:rsidP="00491B01"/>
        </w:tc>
        <w:tc>
          <w:tcPr>
            <w:tcW w:w="4759" w:type="dxa"/>
          </w:tcPr>
          <w:p w:rsidR="00AD2953" w:rsidRPr="000264AF" w:rsidRDefault="00AD2953" w:rsidP="00491B01">
            <w:pPr>
              <w:rPr>
                <w:rFonts w:ascii="Frutiger-Light" w:hAnsi="Frutiger-Light" w:cs="Frutiger-Light"/>
                <w:b/>
                <w:sz w:val="24"/>
                <w:szCs w:val="24"/>
              </w:rPr>
            </w:pPr>
          </w:p>
          <w:p w:rsidR="00AD2953" w:rsidRPr="000264AF" w:rsidRDefault="00AD2953" w:rsidP="00491B01">
            <w:pPr>
              <w:rPr>
                <w:rFonts w:ascii="Frutiger-Light" w:hAnsi="Frutiger-Light" w:cs="Frutiger-Light"/>
                <w:b/>
                <w:sz w:val="24"/>
                <w:szCs w:val="24"/>
              </w:rPr>
            </w:pPr>
          </w:p>
          <w:p w:rsidR="00AD2953" w:rsidRPr="000264AF" w:rsidRDefault="00AD2953" w:rsidP="00491B01">
            <w:pPr>
              <w:rPr>
                <w:rFonts w:ascii="Frutiger-Light" w:hAnsi="Frutiger-Light" w:cs="Frutiger-Light"/>
                <w:b/>
                <w:sz w:val="24"/>
                <w:szCs w:val="24"/>
              </w:rPr>
            </w:pPr>
          </w:p>
          <w:p w:rsidR="00AD2953" w:rsidRPr="000264AF" w:rsidRDefault="00AD2953" w:rsidP="00491B01">
            <w:pPr>
              <w:rPr>
                <w:b/>
                <w:sz w:val="24"/>
                <w:szCs w:val="24"/>
              </w:rPr>
            </w:pPr>
            <w:r w:rsidRPr="000264AF">
              <w:rPr>
                <w:rFonts w:ascii="Frutiger-Light" w:hAnsi="Frutiger-Light" w:cs="Frutiger-Light"/>
                <w:b/>
                <w:sz w:val="24"/>
                <w:szCs w:val="24"/>
              </w:rPr>
              <w:t xml:space="preserve">&gt; 22'000 </w:t>
            </w:r>
            <w:proofErr w:type="spellStart"/>
            <w:r w:rsidRPr="000264AF">
              <w:rPr>
                <w:rFonts w:ascii="Frutiger-Light" w:hAnsi="Frutiger-Light" w:cs="Frutiger-Light"/>
                <w:b/>
                <w:sz w:val="24"/>
                <w:szCs w:val="24"/>
              </w:rPr>
              <w:t>Fz</w:t>
            </w:r>
            <w:proofErr w:type="spellEnd"/>
            <w:r w:rsidRPr="000264AF">
              <w:rPr>
                <w:rFonts w:ascii="Frutiger-Light" w:hAnsi="Frutiger-Light" w:cs="Frutiger-Light"/>
                <w:b/>
                <w:sz w:val="24"/>
                <w:szCs w:val="24"/>
              </w:rPr>
              <w:t>./Tag überlastet Ausbau oder Alternativroute 3 Pkt.</w:t>
            </w:r>
          </w:p>
        </w:tc>
        <w:tc>
          <w:tcPr>
            <w:tcW w:w="4652" w:type="dxa"/>
          </w:tcPr>
          <w:p w:rsidR="00AD2953" w:rsidRDefault="00AD2953" w:rsidP="00491B01">
            <w:pPr>
              <w:rPr>
                <w:rFonts w:ascii="Frutiger-Bold" w:hAnsi="Frutiger-Bold" w:cs="Frutiger-Bold"/>
                <w:b/>
                <w:bCs/>
                <w:sz w:val="20"/>
                <w:szCs w:val="20"/>
              </w:rPr>
            </w:pPr>
          </w:p>
          <w:p w:rsidR="00AD2953" w:rsidRDefault="00AD2953" w:rsidP="00491B01">
            <w:pPr>
              <w:rPr>
                <w:rFonts w:ascii="Frutiger-Bold" w:hAnsi="Frutiger-Bold" w:cs="Frutiger-Bold"/>
                <w:b/>
                <w:bCs/>
                <w:sz w:val="20"/>
                <w:szCs w:val="20"/>
              </w:rPr>
            </w:pPr>
            <w:r>
              <w:rPr>
                <w:rFonts w:ascii="Frutiger-Light" w:hAnsi="Frutiger-Light" w:cs="Frutiger-Light"/>
                <w:noProof/>
                <w:sz w:val="20"/>
                <w:szCs w:val="20"/>
                <w:lang w:eastAsia="de-DE"/>
              </w:rPr>
              <mc:AlternateContent>
                <mc:Choice Requires="wps">
                  <w:drawing>
                    <wp:anchor distT="0" distB="0" distL="114300" distR="114300" simplePos="0" relativeHeight="251680768" behindDoc="0" locked="0" layoutInCell="1" allowOverlap="1" wp14:anchorId="1F94C690" wp14:editId="29924959">
                      <wp:simplePos x="0" y="0"/>
                      <wp:positionH relativeFrom="column">
                        <wp:posOffset>1804035</wp:posOffset>
                      </wp:positionH>
                      <wp:positionV relativeFrom="paragraph">
                        <wp:posOffset>99695</wp:posOffset>
                      </wp:positionV>
                      <wp:extent cx="257810" cy="551815"/>
                      <wp:effectExtent l="24447" t="13653" r="0" b="33337"/>
                      <wp:wrapNone/>
                      <wp:docPr id="17" name="Pfeil nach unten 17"/>
                      <wp:cNvGraphicFramePr/>
                      <a:graphic xmlns:a="http://schemas.openxmlformats.org/drawingml/2006/main">
                        <a:graphicData uri="http://schemas.microsoft.com/office/word/2010/wordprocessingShape">
                          <wps:wsp>
                            <wps:cNvSpPr/>
                            <wps:spPr>
                              <a:xfrm rot="5400000">
                                <a:off x="0" y="0"/>
                                <a:ext cx="257810" cy="55181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5846AD" id="Pfeil nach unten 17" o:spid="_x0000_s1026" type="#_x0000_t67" style="position:absolute;margin-left:142.05pt;margin-top:7.85pt;width:20.3pt;height:43.4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" adj="16554" fillcolor="#5b9bd5" strokecolor="#41719c" strokeweight="1pt"/>
                  </w:pict>
                </mc:Fallback>
              </mc:AlternateContent>
            </w:r>
          </w:p>
          <w:p w:rsidR="00AD2953" w:rsidRPr="002E059D" w:rsidRDefault="00AD2953" w:rsidP="00491B01">
            <w:pPr>
              <w:rPr>
                <w:rFonts w:ascii="Frutiger-Bold" w:hAnsi="Frutiger-Bold" w:cs="Frutiger-Bold"/>
                <w:b/>
                <w:bCs/>
                <w:sz w:val="20"/>
                <w:szCs w:val="20"/>
                <w:highlight w:val="yellow"/>
              </w:rPr>
            </w:pPr>
            <w:r w:rsidRPr="002E059D">
              <w:rPr>
                <w:rFonts w:ascii="Frutiger-Bold" w:hAnsi="Frutiger-Bold" w:cs="Frutiger-Bold"/>
                <w:b/>
                <w:bCs/>
                <w:sz w:val="20"/>
                <w:szCs w:val="20"/>
                <w:highlight w:val="yellow"/>
              </w:rPr>
              <w:t xml:space="preserve">Bau </w:t>
            </w:r>
            <w:proofErr w:type="spellStart"/>
            <w:r w:rsidRPr="002E059D">
              <w:rPr>
                <w:rFonts w:ascii="Frutiger-Bold" w:hAnsi="Frutiger-Bold" w:cs="Frutiger-Bold"/>
                <w:b/>
                <w:bCs/>
                <w:sz w:val="20"/>
                <w:szCs w:val="20"/>
                <w:highlight w:val="yellow"/>
              </w:rPr>
              <w:t>SüdRing</w:t>
            </w:r>
            <w:proofErr w:type="spellEnd"/>
          </w:p>
          <w:p w:rsidR="00AD2953" w:rsidRDefault="00AD2953" w:rsidP="00491B01">
            <w:r w:rsidRPr="002E059D">
              <w:rPr>
                <w:rFonts w:ascii="Frutiger-Bold" w:hAnsi="Frutiger-Bold" w:cs="Frutiger-Bold"/>
                <w:b/>
                <w:bCs/>
                <w:sz w:val="20"/>
                <w:szCs w:val="20"/>
                <w:highlight w:val="yellow"/>
              </w:rPr>
              <w:t xml:space="preserve">bietet dies </w:t>
            </w:r>
            <w:r w:rsidRPr="00B37276">
              <w:rPr>
                <w:rFonts w:ascii="Frutiger-Bold" w:hAnsi="Frutiger-Bold" w:cs="Frutiger-Bold"/>
                <w:b/>
                <w:bCs/>
                <w:sz w:val="20"/>
                <w:szCs w:val="20"/>
                <w:highlight w:val="yellow"/>
              </w:rPr>
              <w:t>an</w:t>
            </w:r>
          </w:p>
        </w:tc>
      </w:tr>
    </w:tbl>
    <w:p w:rsidR="00AD2953" w:rsidRDefault="00AD2953" w:rsidP="00AD2953"/>
    <w:p w:rsidR="00AD2953" w:rsidRDefault="00AD2953" w:rsidP="00AD2953">
      <w:pPr>
        <w:rPr>
          <w:rFonts w:ascii="Frutiger-Bold" w:hAnsi="Frutiger-Bold" w:cs="Frutiger-Bold"/>
          <w:b/>
          <w:bCs/>
          <w:sz w:val="28"/>
          <w:szCs w:val="28"/>
        </w:rPr>
      </w:pPr>
      <w:r w:rsidRPr="00986E14">
        <w:rPr>
          <w:rFonts w:ascii="Frutiger-Bold" w:hAnsi="Frutiger-Bold" w:cs="Frutiger-Bold"/>
          <w:b/>
          <w:bCs/>
          <w:sz w:val="28"/>
          <w:szCs w:val="28"/>
        </w:rPr>
        <w:t>5.3. Die 12 Grundsätze der Vision</w:t>
      </w:r>
    </w:p>
    <w:tbl>
      <w:tblPr>
        <w:tblStyle w:val="Tabellenraster"/>
        <w:tblW w:w="0" w:type="auto"/>
        <w:tblLook w:val="04A0" w:firstRow="1" w:lastRow="0" w:firstColumn="1" w:lastColumn="0" w:noHBand="0" w:noVBand="1"/>
      </w:tblPr>
      <w:tblGrid>
        <w:gridCol w:w="4759"/>
        <w:gridCol w:w="4759"/>
        <w:gridCol w:w="4652"/>
      </w:tblGrid>
      <w:tr w:rsidR="00AD2953" w:rsidTr="00491B01">
        <w:tc>
          <w:tcPr>
            <w:tcW w:w="4759" w:type="dxa"/>
          </w:tcPr>
          <w:p w:rsidR="00AD2953" w:rsidRDefault="00AD2953" w:rsidP="00491B01">
            <w:pPr>
              <w:rPr>
                <w:rFonts w:ascii="Frutiger-Bold" w:hAnsi="Frutiger-Bold" w:cs="Frutiger-Bold"/>
                <w:b/>
                <w:bCs/>
                <w:sz w:val="24"/>
                <w:szCs w:val="24"/>
              </w:rPr>
            </w:pPr>
            <w:r>
              <w:rPr>
                <w:rFonts w:ascii="Frutiger-Bold" w:hAnsi="Frutiger-Bold" w:cs="Frutiger-Bold"/>
                <w:b/>
                <w:bCs/>
                <w:sz w:val="24"/>
                <w:szCs w:val="24"/>
              </w:rPr>
              <w:t>Mobilitätsstrategie St.Galler Rheintal</w:t>
            </w:r>
          </w:p>
        </w:tc>
        <w:tc>
          <w:tcPr>
            <w:tcW w:w="4759" w:type="dxa"/>
          </w:tcPr>
          <w:p w:rsidR="00AD2953" w:rsidRDefault="00AD2953" w:rsidP="00491B01">
            <w:pPr>
              <w:rPr>
                <w:rFonts w:ascii="Frutiger-Bold" w:hAnsi="Frutiger-Bold" w:cs="Frutiger-Bold"/>
                <w:b/>
                <w:bCs/>
                <w:sz w:val="24"/>
                <w:szCs w:val="24"/>
              </w:rPr>
            </w:pPr>
            <w:r>
              <w:rPr>
                <w:rFonts w:ascii="Frutiger-Bold" w:hAnsi="Frutiger-Bold" w:cs="Frutiger-Bold"/>
                <w:b/>
                <w:bCs/>
                <w:sz w:val="24"/>
                <w:szCs w:val="24"/>
              </w:rPr>
              <w:t>Empfehlung Mobilitätsbericht</w:t>
            </w:r>
          </w:p>
        </w:tc>
        <w:tc>
          <w:tcPr>
            <w:tcW w:w="4652" w:type="dxa"/>
          </w:tcPr>
          <w:p w:rsidR="00AD2953" w:rsidRDefault="00AD2953" w:rsidP="00491B01">
            <w:pPr>
              <w:rPr>
                <w:rFonts w:ascii="Frutiger-Bold" w:hAnsi="Frutiger-Bold" w:cs="Frutiger-Bold"/>
                <w:b/>
                <w:bCs/>
                <w:sz w:val="24"/>
                <w:szCs w:val="24"/>
              </w:rPr>
            </w:pPr>
            <w:r>
              <w:rPr>
                <w:rFonts w:ascii="Frutiger-Bold" w:hAnsi="Frutiger-Bold" w:cs="Frutiger-Bold"/>
                <w:b/>
                <w:bCs/>
                <w:sz w:val="24"/>
                <w:szCs w:val="24"/>
              </w:rPr>
              <w:t>Auswirkung Südring</w:t>
            </w:r>
          </w:p>
        </w:tc>
      </w:tr>
      <w:tr w:rsidR="00AD2953" w:rsidTr="00491B01">
        <w:tc>
          <w:tcPr>
            <w:tcW w:w="4759" w:type="dxa"/>
          </w:tcPr>
          <w:p w:rsidR="00AD2953" w:rsidRDefault="00AD2953" w:rsidP="00491B01">
            <w:pPr>
              <w:autoSpaceDE w:val="0"/>
              <w:autoSpaceDN w:val="0"/>
              <w:adjustRightInd w:val="0"/>
              <w:rPr>
                <w:rFonts w:ascii="Frutiger-Bold" w:hAnsi="Frutiger-Bold" w:cs="Frutiger-Bold"/>
                <w:b/>
                <w:bCs/>
                <w:sz w:val="20"/>
                <w:szCs w:val="20"/>
              </w:rPr>
            </w:pPr>
          </w:p>
          <w:p w:rsidR="00AD2953" w:rsidRDefault="00AD2953" w:rsidP="00491B01">
            <w:pPr>
              <w:autoSpaceDE w:val="0"/>
              <w:autoSpaceDN w:val="0"/>
              <w:adjustRightInd w:val="0"/>
              <w:rPr>
                <w:rFonts w:ascii="Frutiger-Bold" w:hAnsi="Frutiger-Bold" w:cs="Frutiger-Bold"/>
                <w:b/>
                <w:bCs/>
                <w:sz w:val="20"/>
                <w:szCs w:val="20"/>
              </w:rPr>
            </w:pPr>
            <w:r>
              <w:rPr>
                <w:rFonts w:ascii="Frutiger-Bold" w:hAnsi="Frutiger-Bold" w:cs="Frutiger-Bold"/>
                <w:b/>
                <w:bCs/>
                <w:sz w:val="20"/>
                <w:szCs w:val="20"/>
              </w:rPr>
              <w:t>G1 Kompaktes Siedlungsgebiet und</w:t>
            </w:r>
          </w:p>
          <w:p w:rsidR="00AD2953" w:rsidRDefault="00AD2953" w:rsidP="00491B01">
            <w:proofErr w:type="spellStart"/>
            <w:r>
              <w:rPr>
                <w:rFonts w:ascii="Frutiger-Bold" w:hAnsi="Frutiger-Bold" w:cs="Frutiger-Bold"/>
                <w:b/>
                <w:bCs/>
                <w:sz w:val="20"/>
                <w:szCs w:val="20"/>
              </w:rPr>
              <w:t>grosszügiger</w:t>
            </w:r>
            <w:proofErr w:type="spellEnd"/>
            <w:r>
              <w:rPr>
                <w:rFonts w:ascii="Frutiger-Bold" w:hAnsi="Frutiger-Bold" w:cs="Frutiger-Bold"/>
                <w:b/>
                <w:bCs/>
                <w:sz w:val="20"/>
                <w:szCs w:val="20"/>
              </w:rPr>
              <w:t xml:space="preserve"> Landschaftsraum</w:t>
            </w:r>
          </w:p>
        </w:tc>
        <w:tc>
          <w:tcPr>
            <w:tcW w:w="4759" w:type="dxa"/>
          </w:tcPr>
          <w:p w:rsidR="00AD2953" w:rsidRDefault="00AD2953" w:rsidP="00491B01">
            <w:pPr>
              <w:autoSpaceDE w:val="0"/>
              <w:autoSpaceDN w:val="0"/>
              <w:adjustRightInd w:val="0"/>
              <w:rPr>
                <w:rFonts w:ascii="Frutiger-Light" w:hAnsi="Frutiger-Light" w:cs="Frutiger-Light"/>
                <w:sz w:val="20"/>
                <w:szCs w:val="20"/>
              </w:rPr>
            </w:pPr>
            <w:r>
              <w:rPr>
                <w:rFonts w:ascii="Frutiger-Light" w:hAnsi="Frutiger-Light" w:cs="Frutiger-Light"/>
                <w:sz w:val="20"/>
                <w:szCs w:val="20"/>
              </w:rPr>
              <w:t xml:space="preserve">Sowohl die Siedlungsgebiete als auch die landschaftlichen und offenen Gebiete sind möglichst wenig von </w:t>
            </w:r>
            <w:proofErr w:type="spellStart"/>
            <w:r>
              <w:rPr>
                <w:rFonts w:ascii="Frutiger-Light" w:hAnsi="Frutiger-Light" w:cs="Frutiger-Light"/>
                <w:sz w:val="20"/>
                <w:szCs w:val="20"/>
              </w:rPr>
              <w:t>Strassenbauten</w:t>
            </w:r>
            <w:proofErr w:type="spellEnd"/>
            <w:r>
              <w:rPr>
                <w:rFonts w:ascii="Frutiger-Light" w:hAnsi="Frutiger-Light" w:cs="Frutiger-Light"/>
                <w:sz w:val="20"/>
                <w:szCs w:val="20"/>
              </w:rPr>
              <w:t xml:space="preserve"> zerschnitten.</w:t>
            </w:r>
          </w:p>
          <w:p w:rsidR="00AD2953" w:rsidRDefault="00AD2953" w:rsidP="00491B01">
            <w:pPr>
              <w:autoSpaceDE w:val="0"/>
              <w:autoSpaceDN w:val="0"/>
              <w:adjustRightInd w:val="0"/>
            </w:pPr>
            <w:proofErr w:type="spellStart"/>
            <w:r>
              <w:rPr>
                <w:rFonts w:ascii="Frutiger-Light" w:hAnsi="Frutiger-Light" w:cs="Frutiger-Light"/>
                <w:sz w:val="20"/>
                <w:szCs w:val="20"/>
              </w:rPr>
              <w:t>Überlandstrassen</w:t>
            </w:r>
            <w:proofErr w:type="spellEnd"/>
            <w:r>
              <w:rPr>
                <w:rFonts w:ascii="Frutiger-Light" w:hAnsi="Frutiger-Light" w:cs="Frutiger-Light"/>
                <w:sz w:val="20"/>
                <w:szCs w:val="20"/>
              </w:rPr>
              <w:t xml:space="preserve"> sind ins landschaftliche Erscheinungsbild integriert.</w:t>
            </w:r>
          </w:p>
        </w:tc>
        <w:tc>
          <w:tcPr>
            <w:tcW w:w="4652" w:type="dxa"/>
          </w:tcPr>
          <w:p w:rsidR="00AD2953" w:rsidRDefault="00AD2953" w:rsidP="00491B01">
            <w:proofErr w:type="spellStart"/>
            <w:r w:rsidRPr="006710FD">
              <w:rPr>
                <w:b/>
              </w:rPr>
              <w:t>SüdRing</w:t>
            </w:r>
            <w:proofErr w:type="spellEnd"/>
            <w:r w:rsidRPr="006710FD">
              <w:rPr>
                <w:b/>
              </w:rPr>
              <w:t xml:space="preserve"> Var.2. </w:t>
            </w:r>
            <w:r>
              <w:t>(Vertiefter Verlauf) verläuft am südlichsten Punkt der Gemeinde und zerschneidet minimal  Verkehrswege (Wege 3.Klasse)</w:t>
            </w:r>
          </w:p>
          <w:p w:rsidR="00AD2953" w:rsidRDefault="00AD2953" w:rsidP="00491B01"/>
        </w:tc>
      </w:tr>
      <w:tr w:rsidR="00AD2953" w:rsidTr="00491B01">
        <w:tc>
          <w:tcPr>
            <w:tcW w:w="4759" w:type="dxa"/>
          </w:tcPr>
          <w:p w:rsidR="00AD2953" w:rsidRDefault="00AD2953" w:rsidP="00491B01">
            <w:pPr>
              <w:rPr>
                <w:rFonts w:ascii="Frutiger-Bold" w:hAnsi="Frutiger-Bold" w:cs="Frutiger-Bold"/>
                <w:b/>
                <w:bCs/>
                <w:sz w:val="20"/>
                <w:szCs w:val="20"/>
              </w:rPr>
            </w:pPr>
          </w:p>
          <w:p w:rsidR="00AD2953" w:rsidRDefault="00AD2953" w:rsidP="00491B01">
            <w:r>
              <w:rPr>
                <w:rFonts w:ascii="Frutiger-Bold" w:hAnsi="Frutiger-Bold" w:cs="Frutiger-Bold"/>
                <w:b/>
                <w:bCs/>
                <w:sz w:val="20"/>
                <w:szCs w:val="20"/>
              </w:rPr>
              <w:t>G2 Regionaler Planungsschwerpunkt ÖV</w:t>
            </w:r>
          </w:p>
        </w:tc>
        <w:tc>
          <w:tcPr>
            <w:tcW w:w="4759" w:type="dxa"/>
          </w:tcPr>
          <w:p w:rsidR="00AD2953" w:rsidRDefault="00AD2953" w:rsidP="00491B01">
            <w:pPr>
              <w:autoSpaceDE w:val="0"/>
              <w:autoSpaceDN w:val="0"/>
              <w:adjustRightInd w:val="0"/>
              <w:rPr>
                <w:rFonts w:ascii="Frutiger-Light" w:hAnsi="Frutiger-Light" w:cs="Frutiger-Light"/>
                <w:sz w:val="20"/>
                <w:szCs w:val="20"/>
              </w:rPr>
            </w:pPr>
            <w:r>
              <w:rPr>
                <w:rFonts w:ascii="Frutiger-Light" w:hAnsi="Frutiger-Light" w:cs="Frutiger-Light"/>
                <w:sz w:val="20"/>
                <w:szCs w:val="20"/>
              </w:rPr>
              <w:t xml:space="preserve">Die wichtigen Bahnhöfe und zentralen Bushaltestellen sind zu </w:t>
            </w:r>
            <w:proofErr w:type="spellStart"/>
            <w:r>
              <w:rPr>
                <w:rFonts w:ascii="Frutiger-Light" w:hAnsi="Frutiger-Light" w:cs="Frutiger-Light"/>
                <w:sz w:val="20"/>
                <w:szCs w:val="20"/>
              </w:rPr>
              <w:t>Fuss</w:t>
            </w:r>
            <w:proofErr w:type="spellEnd"/>
            <w:r>
              <w:rPr>
                <w:rFonts w:ascii="Frutiger-Light" w:hAnsi="Frutiger-Light" w:cs="Frutiger-Light"/>
                <w:sz w:val="20"/>
                <w:szCs w:val="20"/>
              </w:rPr>
              <w:t xml:space="preserve"> oder mit dem Velo in</w:t>
            </w:r>
          </w:p>
          <w:p w:rsidR="00AD2953" w:rsidRDefault="00AD2953" w:rsidP="00491B01">
            <w:pPr>
              <w:autoSpaceDE w:val="0"/>
              <w:autoSpaceDN w:val="0"/>
              <w:adjustRightInd w:val="0"/>
            </w:pPr>
            <w:r>
              <w:rPr>
                <w:rFonts w:ascii="Frutiger-Light" w:hAnsi="Frutiger-Light" w:cs="Frutiger-Light"/>
                <w:sz w:val="20"/>
                <w:szCs w:val="20"/>
              </w:rPr>
              <w:t>kürzester Zeit erreichbar, womit die Verdichtungsgebiete optimal an den ÖV angebunden sind (Chance ÖV – LV).</w:t>
            </w:r>
          </w:p>
        </w:tc>
        <w:tc>
          <w:tcPr>
            <w:tcW w:w="4652" w:type="dxa"/>
          </w:tcPr>
          <w:p w:rsidR="00AD2953" w:rsidRDefault="00AD2953" w:rsidP="00491B01">
            <w:pPr>
              <w:rPr>
                <w:rFonts w:ascii="Frutiger-Bold" w:hAnsi="Frutiger-Bold" w:cs="Frutiger-Bold"/>
                <w:b/>
                <w:bCs/>
                <w:sz w:val="20"/>
                <w:szCs w:val="20"/>
              </w:rPr>
            </w:pPr>
            <w:proofErr w:type="spellStart"/>
            <w:r>
              <w:rPr>
                <w:rFonts w:ascii="Frutiger-Bold" w:hAnsi="Frutiger-Bold" w:cs="Frutiger-Bold"/>
                <w:b/>
                <w:bCs/>
                <w:sz w:val="20"/>
                <w:szCs w:val="20"/>
              </w:rPr>
              <w:t>SüdRing</w:t>
            </w:r>
            <w:proofErr w:type="spellEnd"/>
            <w:r>
              <w:rPr>
                <w:rFonts w:ascii="Frutiger-Bold" w:hAnsi="Frutiger-Bold" w:cs="Frutiger-Bold"/>
                <w:b/>
                <w:bCs/>
                <w:sz w:val="20"/>
                <w:szCs w:val="20"/>
              </w:rPr>
              <w:t xml:space="preserve"> </w:t>
            </w:r>
            <w:r w:rsidRPr="006710FD">
              <w:rPr>
                <w:rFonts w:ascii="Frutiger-Bold" w:hAnsi="Frutiger-Bold" w:cs="Frutiger-Bold"/>
                <w:bCs/>
                <w:sz w:val="20"/>
                <w:szCs w:val="20"/>
              </w:rPr>
              <w:t xml:space="preserve">übernimmt ein </w:t>
            </w:r>
            <w:proofErr w:type="spellStart"/>
            <w:r w:rsidRPr="006710FD">
              <w:rPr>
                <w:rFonts w:ascii="Frutiger-Bold" w:hAnsi="Frutiger-Bold" w:cs="Frutiger-Bold"/>
                <w:bCs/>
                <w:sz w:val="20"/>
                <w:szCs w:val="20"/>
              </w:rPr>
              <w:t>Grossteil</w:t>
            </w:r>
            <w:proofErr w:type="spellEnd"/>
            <w:r w:rsidRPr="006710FD">
              <w:rPr>
                <w:rFonts w:ascii="Frutiger-Bold" w:hAnsi="Frutiger-Bold" w:cs="Frutiger-Bold"/>
                <w:bCs/>
                <w:sz w:val="20"/>
                <w:szCs w:val="20"/>
              </w:rPr>
              <w:t xml:space="preserve"> des Durchgangsverkehrs und </w:t>
            </w:r>
            <w:r>
              <w:rPr>
                <w:rFonts w:ascii="Frutiger-Bold" w:hAnsi="Frutiger-Bold" w:cs="Frutiger-Bold"/>
                <w:bCs/>
                <w:sz w:val="20"/>
                <w:szCs w:val="20"/>
              </w:rPr>
              <w:t xml:space="preserve">gibt dadurch dem </w:t>
            </w:r>
            <w:proofErr w:type="spellStart"/>
            <w:r>
              <w:rPr>
                <w:rFonts w:ascii="Frutiger-Bold" w:hAnsi="Frutiger-Bold" w:cs="Frutiger-Bold"/>
                <w:bCs/>
                <w:sz w:val="20"/>
                <w:szCs w:val="20"/>
              </w:rPr>
              <w:t>öV</w:t>
            </w:r>
            <w:proofErr w:type="spellEnd"/>
            <w:r>
              <w:rPr>
                <w:rFonts w:ascii="Frutiger-Bold" w:hAnsi="Frutiger-Bold" w:cs="Frutiger-Bold"/>
                <w:bCs/>
                <w:sz w:val="20"/>
                <w:szCs w:val="20"/>
              </w:rPr>
              <w:t xml:space="preserve"> staufreiere </w:t>
            </w:r>
            <w:proofErr w:type="spellStart"/>
            <w:r>
              <w:rPr>
                <w:rFonts w:ascii="Frutiger-Bold" w:hAnsi="Frutiger-Bold" w:cs="Frutiger-Bold"/>
                <w:bCs/>
                <w:sz w:val="20"/>
                <w:szCs w:val="20"/>
              </w:rPr>
              <w:t>Strasse</w:t>
            </w:r>
            <w:proofErr w:type="spellEnd"/>
            <w:r>
              <w:rPr>
                <w:rFonts w:ascii="Frutiger-Bold" w:hAnsi="Frutiger-Bold" w:cs="Frutiger-Bold"/>
                <w:bCs/>
                <w:sz w:val="20"/>
                <w:szCs w:val="20"/>
              </w:rPr>
              <w:t xml:space="preserve"> zurück.</w:t>
            </w:r>
          </w:p>
          <w:p w:rsidR="00AD2953" w:rsidRDefault="00AD2953" w:rsidP="00491B01">
            <w:pPr>
              <w:rPr>
                <w:rFonts w:ascii="Frutiger-Bold" w:hAnsi="Frutiger-Bold" w:cs="Frutiger-Bold"/>
                <w:b/>
                <w:bCs/>
                <w:sz w:val="20"/>
                <w:szCs w:val="20"/>
              </w:rPr>
            </w:pPr>
          </w:p>
          <w:p w:rsidR="00AD2953" w:rsidRDefault="00AD2953" w:rsidP="00491B01"/>
        </w:tc>
      </w:tr>
      <w:tr w:rsidR="00AD2953" w:rsidTr="00491B01">
        <w:tc>
          <w:tcPr>
            <w:tcW w:w="4759" w:type="dxa"/>
          </w:tcPr>
          <w:p w:rsidR="00AD2953" w:rsidRDefault="00AD2953" w:rsidP="00491B01"/>
          <w:p w:rsidR="00AD2953" w:rsidRDefault="00AD2953" w:rsidP="00491B01">
            <w:pPr>
              <w:autoSpaceDE w:val="0"/>
              <w:autoSpaceDN w:val="0"/>
              <w:adjustRightInd w:val="0"/>
              <w:rPr>
                <w:rFonts w:ascii="Frutiger-Bold" w:hAnsi="Frutiger-Bold" w:cs="Frutiger-Bold"/>
                <w:b/>
                <w:bCs/>
                <w:sz w:val="20"/>
                <w:szCs w:val="20"/>
              </w:rPr>
            </w:pPr>
            <w:r>
              <w:rPr>
                <w:rFonts w:ascii="Frutiger-Bold" w:hAnsi="Frutiger-Bold" w:cs="Frutiger-Bold"/>
                <w:b/>
                <w:bCs/>
                <w:sz w:val="20"/>
                <w:szCs w:val="20"/>
              </w:rPr>
              <w:t>G3 Planungsschwerpunkt Arbeiten</w:t>
            </w:r>
          </w:p>
          <w:p w:rsidR="00AD2953" w:rsidRDefault="00AD2953" w:rsidP="00491B01">
            <w:r>
              <w:rPr>
                <w:rFonts w:ascii="Frutiger-Bold" w:hAnsi="Frutiger-Bold" w:cs="Frutiger-Bold"/>
                <w:b/>
                <w:bCs/>
                <w:sz w:val="20"/>
                <w:szCs w:val="20"/>
              </w:rPr>
              <w:t>am Siedlungsrand</w:t>
            </w:r>
          </w:p>
          <w:p w:rsidR="00AD2953" w:rsidRDefault="00AD2953" w:rsidP="00491B01"/>
          <w:p w:rsidR="00AD2953" w:rsidRDefault="00AD2953" w:rsidP="00491B01"/>
        </w:tc>
        <w:tc>
          <w:tcPr>
            <w:tcW w:w="4759" w:type="dxa"/>
          </w:tcPr>
          <w:p w:rsidR="00AD2953" w:rsidRDefault="00AD2953" w:rsidP="00491B01">
            <w:pPr>
              <w:autoSpaceDE w:val="0"/>
              <w:autoSpaceDN w:val="0"/>
              <w:adjustRightInd w:val="0"/>
              <w:rPr>
                <w:rFonts w:ascii="Frutiger-Light" w:hAnsi="Frutiger-Light" w:cs="Frutiger-Light"/>
                <w:sz w:val="20"/>
                <w:szCs w:val="20"/>
              </w:rPr>
            </w:pPr>
            <w:r>
              <w:rPr>
                <w:rFonts w:ascii="Frutiger-Light" w:hAnsi="Frutiger-Light" w:cs="Frutiger-Light"/>
                <w:sz w:val="20"/>
                <w:szCs w:val="20"/>
              </w:rPr>
              <w:t xml:space="preserve">Die Arbeitsgebiete mit geringer Arbeitsplatzdichte (Gewerbe und Industrie) sind für den MIV ab den Autobahnanschlüssen gut und direkt erreichbar (Chance MIV). Wohngebiete und kompakte Siedlungsräume werden von der </w:t>
            </w:r>
            <w:proofErr w:type="spellStart"/>
            <w:r>
              <w:rPr>
                <w:rFonts w:ascii="Frutiger-Light" w:hAnsi="Frutiger-Light" w:cs="Frutiger-Light"/>
                <w:sz w:val="20"/>
                <w:szCs w:val="20"/>
              </w:rPr>
              <w:t>Erschliessung</w:t>
            </w:r>
            <w:proofErr w:type="spellEnd"/>
            <w:r>
              <w:rPr>
                <w:rFonts w:ascii="Frutiger-Light" w:hAnsi="Frutiger-Light" w:cs="Frutiger-Light"/>
                <w:sz w:val="20"/>
                <w:szCs w:val="20"/>
              </w:rPr>
              <w:t xml:space="preserve"> der Arbeitsgebiete nicht tangiert.</w:t>
            </w:r>
          </w:p>
          <w:p w:rsidR="00AD2953" w:rsidRDefault="00AD2953" w:rsidP="00491B01">
            <w:pPr>
              <w:autoSpaceDE w:val="0"/>
              <w:autoSpaceDN w:val="0"/>
              <w:adjustRightInd w:val="0"/>
              <w:rPr>
                <w:rFonts w:ascii="Frutiger-Light" w:hAnsi="Frutiger-Light" w:cs="Frutiger-Light"/>
                <w:sz w:val="20"/>
                <w:szCs w:val="20"/>
              </w:rPr>
            </w:pPr>
            <w:r>
              <w:rPr>
                <w:rFonts w:ascii="Frutiger-Light" w:hAnsi="Frutiger-Light" w:cs="Frutiger-Light"/>
                <w:sz w:val="20"/>
                <w:szCs w:val="20"/>
              </w:rPr>
              <w:t>3&gt;312</w:t>
            </w:r>
          </w:p>
          <w:p w:rsidR="0005326D" w:rsidRDefault="0005326D" w:rsidP="00491B01">
            <w:pPr>
              <w:autoSpaceDE w:val="0"/>
              <w:autoSpaceDN w:val="0"/>
              <w:adjustRightInd w:val="0"/>
            </w:pPr>
          </w:p>
        </w:tc>
        <w:tc>
          <w:tcPr>
            <w:tcW w:w="4652" w:type="dxa"/>
          </w:tcPr>
          <w:p w:rsidR="00AD2953" w:rsidRDefault="00AD2953" w:rsidP="00491B01">
            <w:pPr>
              <w:rPr>
                <w:rFonts w:ascii="Frutiger-Bold" w:hAnsi="Frutiger-Bold" w:cs="Frutiger-Bold"/>
                <w:b/>
                <w:bCs/>
                <w:sz w:val="20"/>
                <w:szCs w:val="20"/>
              </w:rPr>
            </w:pPr>
            <w:proofErr w:type="spellStart"/>
            <w:r>
              <w:rPr>
                <w:rFonts w:ascii="Frutiger-Bold" w:hAnsi="Frutiger-Bold" w:cs="Frutiger-Bold"/>
                <w:b/>
                <w:bCs/>
                <w:sz w:val="20"/>
                <w:szCs w:val="20"/>
              </w:rPr>
              <w:t>SüdRing</w:t>
            </w:r>
            <w:proofErr w:type="spellEnd"/>
            <w:r>
              <w:rPr>
                <w:rFonts w:ascii="Frutiger-Bold" w:hAnsi="Frutiger-Bold" w:cs="Frutiger-Bold"/>
                <w:b/>
                <w:bCs/>
                <w:sz w:val="20"/>
                <w:szCs w:val="20"/>
              </w:rPr>
              <w:t xml:space="preserve"> </w:t>
            </w:r>
            <w:r w:rsidRPr="006710FD">
              <w:rPr>
                <w:rFonts w:ascii="Frutiger-Bold" w:hAnsi="Frutiger-Bold" w:cs="Frutiger-Bold"/>
                <w:bCs/>
                <w:sz w:val="20"/>
                <w:szCs w:val="20"/>
              </w:rPr>
              <w:t xml:space="preserve">ist </w:t>
            </w:r>
            <w:proofErr w:type="spellStart"/>
            <w:r w:rsidRPr="006710FD">
              <w:rPr>
                <w:rFonts w:ascii="Frutiger-Bold" w:hAnsi="Frutiger-Bold" w:cs="Frutiger-Bold"/>
                <w:bCs/>
                <w:sz w:val="20"/>
                <w:szCs w:val="20"/>
              </w:rPr>
              <w:t>defacto</w:t>
            </w:r>
            <w:proofErr w:type="spellEnd"/>
            <w:r w:rsidRPr="006710FD">
              <w:rPr>
                <w:rFonts w:ascii="Frutiger-Bold" w:hAnsi="Frutiger-Bold" w:cs="Frutiger-Bold"/>
                <w:bCs/>
                <w:sz w:val="20"/>
                <w:szCs w:val="20"/>
              </w:rPr>
              <w:t xml:space="preserve"> an die Autobahnen (A/CH) angeschlossen</w:t>
            </w:r>
          </w:p>
        </w:tc>
      </w:tr>
      <w:tr w:rsidR="00AD2953" w:rsidTr="00491B01">
        <w:tc>
          <w:tcPr>
            <w:tcW w:w="4759" w:type="dxa"/>
          </w:tcPr>
          <w:p w:rsidR="00AD2953" w:rsidRDefault="00AD2953" w:rsidP="00491B01">
            <w:pPr>
              <w:rPr>
                <w:rFonts w:ascii="Frutiger-Bold" w:hAnsi="Frutiger-Bold" w:cs="Frutiger-Bold"/>
                <w:b/>
                <w:bCs/>
                <w:sz w:val="24"/>
                <w:szCs w:val="24"/>
              </w:rPr>
            </w:pPr>
            <w:r>
              <w:rPr>
                <w:rFonts w:ascii="Frutiger-Bold" w:hAnsi="Frutiger-Bold" w:cs="Frutiger-Bold"/>
                <w:b/>
                <w:bCs/>
                <w:sz w:val="24"/>
                <w:szCs w:val="24"/>
              </w:rPr>
              <w:lastRenderedPageBreak/>
              <w:t>Mobilitätsstrategie St.Galler Rheintal</w:t>
            </w:r>
          </w:p>
        </w:tc>
        <w:tc>
          <w:tcPr>
            <w:tcW w:w="4759" w:type="dxa"/>
          </w:tcPr>
          <w:p w:rsidR="00AD2953" w:rsidRDefault="00AD2953" w:rsidP="00491B01">
            <w:pPr>
              <w:rPr>
                <w:rFonts w:ascii="Frutiger-Bold" w:hAnsi="Frutiger-Bold" w:cs="Frutiger-Bold"/>
                <w:b/>
                <w:bCs/>
                <w:sz w:val="24"/>
                <w:szCs w:val="24"/>
              </w:rPr>
            </w:pPr>
            <w:r>
              <w:rPr>
                <w:rFonts w:ascii="Frutiger-Bold" w:hAnsi="Frutiger-Bold" w:cs="Frutiger-Bold"/>
                <w:b/>
                <w:bCs/>
                <w:sz w:val="24"/>
                <w:szCs w:val="24"/>
              </w:rPr>
              <w:t>Empfehlung Mobilitätsbericht</w:t>
            </w:r>
          </w:p>
        </w:tc>
        <w:tc>
          <w:tcPr>
            <w:tcW w:w="4652" w:type="dxa"/>
          </w:tcPr>
          <w:p w:rsidR="00AD2953" w:rsidRDefault="00AD2953" w:rsidP="00491B01">
            <w:pPr>
              <w:rPr>
                <w:rFonts w:ascii="Frutiger-Bold" w:hAnsi="Frutiger-Bold" w:cs="Frutiger-Bold"/>
                <w:b/>
                <w:bCs/>
                <w:sz w:val="24"/>
                <w:szCs w:val="24"/>
              </w:rPr>
            </w:pPr>
            <w:r>
              <w:rPr>
                <w:rFonts w:ascii="Frutiger-Bold" w:hAnsi="Frutiger-Bold" w:cs="Frutiger-Bold"/>
                <w:b/>
                <w:bCs/>
                <w:sz w:val="24"/>
                <w:szCs w:val="24"/>
              </w:rPr>
              <w:t>Auswirkung Südring</w:t>
            </w:r>
          </w:p>
        </w:tc>
      </w:tr>
      <w:tr w:rsidR="00AD2953" w:rsidTr="00491B01">
        <w:tc>
          <w:tcPr>
            <w:tcW w:w="4759" w:type="dxa"/>
          </w:tcPr>
          <w:p w:rsidR="00AD2953" w:rsidRDefault="00AD2953" w:rsidP="00491B01">
            <w:pPr>
              <w:autoSpaceDE w:val="0"/>
              <w:autoSpaceDN w:val="0"/>
              <w:adjustRightInd w:val="0"/>
              <w:rPr>
                <w:rFonts w:ascii="Frutiger-Bold" w:hAnsi="Frutiger-Bold" w:cs="Frutiger-Bold"/>
                <w:b/>
                <w:bCs/>
                <w:sz w:val="20"/>
                <w:szCs w:val="20"/>
              </w:rPr>
            </w:pPr>
            <w:r>
              <w:rPr>
                <w:rFonts w:ascii="Frutiger-Bold" w:hAnsi="Frutiger-Bold" w:cs="Frutiger-Bold"/>
                <w:b/>
                <w:bCs/>
                <w:sz w:val="20"/>
                <w:szCs w:val="20"/>
              </w:rPr>
              <w:t>G4 Aufwertung der zentralen</w:t>
            </w:r>
          </w:p>
          <w:p w:rsidR="00AD2953" w:rsidRDefault="00AD2953" w:rsidP="00491B01">
            <w:r>
              <w:rPr>
                <w:rFonts w:ascii="Frutiger-Bold" w:hAnsi="Frutiger-Bold" w:cs="Frutiger-Bold"/>
                <w:b/>
                <w:bCs/>
                <w:sz w:val="20"/>
                <w:szCs w:val="20"/>
              </w:rPr>
              <w:t>Hauptachsen (Lebensader)</w:t>
            </w:r>
          </w:p>
        </w:tc>
        <w:tc>
          <w:tcPr>
            <w:tcW w:w="4759" w:type="dxa"/>
          </w:tcPr>
          <w:p w:rsidR="00AD2953" w:rsidRDefault="00AD2953" w:rsidP="00491B01">
            <w:pPr>
              <w:autoSpaceDE w:val="0"/>
              <w:autoSpaceDN w:val="0"/>
              <w:adjustRightInd w:val="0"/>
              <w:rPr>
                <w:rFonts w:ascii="Frutiger-Light" w:eastAsia="Wingdings-Regular" w:hAnsi="Frutiger-Light" w:cs="Frutiger-Light"/>
                <w:sz w:val="20"/>
                <w:szCs w:val="20"/>
              </w:rPr>
            </w:pPr>
            <w:r>
              <w:rPr>
                <w:rFonts w:ascii="Wingdings-Regular" w:eastAsia="Wingdings-Regular" w:cs="Wingdings-Regular" w:hint="eastAsia"/>
                <w:sz w:val="20"/>
                <w:szCs w:val="20"/>
              </w:rPr>
              <w:t></w:t>
            </w:r>
            <w:r>
              <w:rPr>
                <w:rFonts w:ascii="Wingdings-Regular" w:eastAsia="Wingdings-Regular" w:cs="Wingdings-Regular"/>
                <w:sz w:val="20"/>
                <w:szCs w:val="20"/>
              </w:rPr>
              <w:t xml:space="preserve"> </w:t>
            </w:r>
            <w:proofErr w:type="spellStart"/>
            <w:r>
              <w:rPr>
                <w:rFonts w:ascii="Frutiger-Light" w:eastAsia="Wingdings-Regular" w:hAnsi="Frutiger-Light" w:cs="Frutiger-Light"/>
                <w:sz w:val="20"/>
                <w:szCs w:val="20"/>
              </w:rPr>
              <w:t>Grossräumige</w:t>
            </w:r>
            <w:proofErr w:type="spellEnd"/>
            <w:r>
              <w:rPr>
                <w:rFonts w:ascii="Frutiger-Light" w:eastAsia="Wingdings-Regular" w:hAnsi="Frutiger-Light" w:cs="Frutiger-Light"/>
                <w:sz w:val="20"/>
                <w:szCs w:val="20"/>
              </w:rPr>
              <w:t xml:space="preserve"> Lenkung des Verkehrs auf das</w:t>
            </w:r>
          </w:p>
          <w:p w:rsidR="00AD2953" w:rsidRDefault="00AD2953" w:rsidP="00491B01">
            <w:pPr>
              <w:autoSpaceDE w:val="0"/>
              <w:autoSpaceDN w:val="0"/>
              <w:adjustRightInd w:val="0"/>
              <w:rPr>
                <w:rFonts w:ascii="Frutiger-Light" w:eastAsia="Wingdings-Regular" w:hAnsi="Frutiger-Light" w:cs="Frutiger-Light"/>
                <w:sz w:val="20"/>
                <w:szCs w:val="20"/>
              </w:rPr>
            </w:pPr>
            <w:r>
              <w:rPr>
                <w:rFonts w:ascii="Frutiger-Light" w:eastAsia="Wingdings-Regular" w:hAnsi="Frutiger-Light" w:cs="Frutiger-Light"/>
                <w:sz w:val="20"/>
                <w:szCs w:val="20"/>
              </w:rPr>
              <w:t>übergeordnete Netz um die Siedlungsgebiete</w:t>
            </w:r>
          </w:p>
          <w:p w:rsidR="00AD2953" w:rsidRDefault="00AD2953" w:rsidP="00491B01">
            <w:pPr>
              <w:autoSpaceDE w:val="0"/>
              <w:autoSpaceDN w:val="0"/>
              <w:adjustRightInd w:val="0"/>
              <w:rPr>
                <w:rFonts w:ascii="Frutiger-Light" w:eastAsia="Wingdings-Regular" w:hAnsi="Frutiger-Light" w:cs="Frutiger-Light"/>
                <w:sz w:val="20"/>
                <w:szCs w:val="20"/>
              </w:rPr>
            </w:pPr>
            <w:r>
              <w:rPr>
                <w:rFonts w:ascii="Frutiger-Light" w:eastAsia="Wingdings-Regular" w:hAnsi="Frutiger-Light" w:cs="Frutiger-Light"/>
                <w:sz w:val="20"/>
                <w:szCs w:val="20"/>
              </w:rPr>
              <w:t>zu entlasten</w:t>
            </w:r>
          </w:p>
          <w:p w:rsidR="00AD2953" w:rsidRDefault="00AD2953" w:rsidP="00491B01">
            <w:pPr>
              <w:autoSpaceDE w:val="0"/>
              <w:autoSpaceDN w:val="0"/>
              <w:adjustRightInd w:val="0"/>
              <w:rPr>
                <w:rFonts w:ascii="Frutiger-Light" w:eastAsia="Wingdings-Regular" w:hAnsi="Frutiger-Light" w:cs="Frutiger-Light"/>
                <w:sz w:val="20"/>
                <w:szCs w:val="20"/>
              </w:rPr>
            </w:pPr>
            <w:r>
              <w:rPr>
                <w:rFonts w:ascii="Frutiger-Light" w:eastAsia="Wingdings-Regular" w:hAnsi="Frutiger-Light" w:cs="Frutiger-Light"/>
                <w:sz w:val="20"/>
                <w:szCs w:val="20"/>
              </w:rPr>
              <w:t xml:space="preserve"> </w:t>
            </w:r>
            <w:r>
              <w:rPr>
                <w:rFonts w:ascii="Wingdings-Regular" w:eastAsia="Wingdings-Regular" w:cs="Wingdings-Regular" w:hint="eastAsia"/>
                <w:sz w:val="20"/>
                <w:szCs w:val="20"/>
              </w:rPr>
              <w:t></w:t>
            </w:r>
            <w:r>
              <w:rPr>
                <w:rFonts w:ascii="Wingdings-Regular" w:eastAsia="Wingdings-Regular" w:cs="Wingdings-Regular"/>
                <w:sz w:val="20"/>
                <w:szCs w:val="20"/>
              </w:rPr>
              <w:t xml:space="preserve"> </w:t>
            </w:r>
            <w:r>
              <w:rPr>
                <w:rFonts w:ascii="Frutiger-Light" w:eastAsia="Wingdings-Regular" w:hAnsi="Frutiger-Light" w:cs="Frutiger-Light"/>
                <w:sz w:val="20"/>
                <w:szCs w:val="20"/>
              </w:rPr>
              <w:t>Ein effizientes Verkehrsmanagement kombiniert mit der Gestaltung von attraktiven und</w:t>
            </w:r>
          </w:p>
          <w:p w:rsidR="00AD2953" w:rsidRDefault="00AD2953" w:rsidP="00491B01">
            <w:r>
              <w:rPr>
                <w:rFonts w:ascii="Frutiger-Light" w:eastAsia="Wingdings-Regular" w:hAnsi="Frutiger-Light" w:cs="Frutiger-Light"/>
                <w:sz w:val="20"/>
                <w:szCs w:val="20"/>
              </w:rPr>
              <w:t xml:space="preserve">sicheren </w:t>
            </w:r>
            <w:proofErr w:type="spellStart"/>
            <w:r>
              <w:rPr>
                <w:rFonts w:ascii="Frutiger-Light" w:eastAsia="Wingdings-Regular" w:hAnsi="Frutiger-Light" w:cs="Frutiger-Light"/>
                <w:sz w:val="20"/>
                <w:szCs w:val="20"/>
              </w:rPr>
              <w:t>Strassenräumen</w:t>
            </w:r>
            <w:proofErr w:type="spellEnd"/>
            <w:r>
              <w:rPr>
                <w:rFonts w:ascii="Frutiger-Light" w:eastAsia="Wingdings-Regular" w:hAnsi="Frutiger-Light" w:cs="Frutiger-Light"/>
                <w:sz w:val="20"/>
                <w:szCs w:val="20"/>
              </w:rPr>
              <w:t>.</w:t>
            </w:r>
          </w:p>
        </w:tc>
        <w:tc>
          <w:tcPr>
            <w:tcW w:w="4652" w:type="dxa"/>
          </w:tcPr>
          <w:p w:rsidR="00AD2953" w:rsidRPr="00FA69C8" w:rsidRDefault="00AD2953" w:rsidP="00491B01">
            <w:pPr>
              <w:rPr>
                <w:rFonts w:ascii="Frutiger-Bold" w:hAnsi="Frutiger-Bold" w:cs="Frutiger-Bold"/>
                <w:bCs/>
                <w:sz w:val="20"/>
                <w:szCs w:val="20"/>
              </w:rPr>
            </w:pPr>
            <w:r w:rsidRPr="002E059D">
              <w:rPr>
                <w:rFonts w:ascii="Frutiger-Light" w:hAnsi="Frutiger-Light" w:cs="Frutiger-Light"/>
                <w:b/>
                <w:noProof/>
                <w:sz w:val="20"/>
                <w:szCs w:val="20"/>
                <w:lang w:eastAsia="de-DE"/>
              </w:rPr>
              <mc:AlternateContent>
                <mc:Choice Requires="wps">
                  <w:drawing>
                    <wp:anchor distT="0" distB="0" distL="114300" distR="114300" simplePos="0" relativeHeight="251683840" behindDoc="0" locked="0" layoutInCell="1" allowOverlap="1" wp14:anchorId="6C14964C" wp14:editId="6CD6DFF0">
                      <wp:simplePos x="0" y="0"/>
                      <wp:positionH relativeFrom="column">
                        <wp:posOffset>2022475</wp:posOffset>
                      </wp:positionH>
                      <wp:positionV relativeFrom="paragraph">
                        <wp:posOffset>112395</wp:posOffset>
                      </wp:positionV>
                      <wp:extent cx="290195" cy="619125"/>
                      <wp:effectExtent l="26035" t="12065" r="0" b="40640"/>
                      <wp:wrapNone/>
                      <wp:docPr id="18" name="Pfeil nach unten 18"/>
                      <wp:cNvGraphicFramePr/>
                      <a:graphic xmlns:a="http://schemas.openxmlformats.org/drawingml/2006/main">
                        <a:graphicData uri="http://schemas.microsoft.com/office/word/2010/wordprocessingShape">
                          <wps:wsp>
                            <wps:cNvSpPr/>
                            <wps:spPr>
                              <a:xfrm rot="5400000">
                                <a:off x="0" y="0"/>
                                <a:ext cx="290195" cy="61912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EBDEDB" id="Pfeil nach unten 18" o:spid="_x0000_s1026" type="#_x0000_t67" style="position:absolute;margin-left:159.25pt;margin-top:8.85pt;width:22.85pt;height:48.7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" adj="16538" fillcolor="#5b9bd5" strokecolor="#41719c" strokeweight="1pt"/>
                  </w:pict>
                </mc:Fallback>
              </mc:AlternateContent>
            </w:r>
            <w:proofErr w:type="spellStart"/>
            <w:r w:rsidRPr="002E059D">
              <w:rPr>
                <w:rFonts w:ascii="Frutiger-Bold" w:hAnsi="Frutiger-Bold" w:cs="Frutiger-Bold"/>
                <w:b/>
                <w:bCs/>
                <w:sz w:val="20"/>
                <w:szCs w:val="20"/>
              </w:rPr>
              <w:t>SüdRing</w:t>
            </w:r>
            <w:proofErr w:type="spellEnd"/>
            <w:r w:rsidRPr="002E059D">
              <w:rPr>
                <w:rFonts w:ascii="Frutiger-Bold" w:hAnsi="Frutiger-Bold" w:cs="Frutiger-Bold"/>
                <w:b/>
                <w:bCs/>
                <w:sz w:val="20"/>
                <w:szCs w:val="20"/>
              </w:rPr>
              <w:t xml:space="preserve"> ist die absolut </w:t>
            </w:r>
            <w:proofErr w:type="spellStart"/>
            <w:r w:rsidRPr="002E059D">
              <w:rPr>
                <w:rFonts w:ascii="Frutiger-Bold" w:hAnsi="Frutiger-Bold" w:cs="Frutiger-Bold"/>
                <w:b/>
                <w:bCs/>
                <w:sz w:val="20"/>
                <w:szCs w:val="20"/>
              </w:rPr>
              <w:t>grösstmögliche</w:t>
            </w:r>
            <w:proofErr w:type="spellEnd"/>
            <w:r w:rsidRPr="002E059D">
              <w:rPr>
                <w:rFonts w:ascii="Frutiger-Bold" w:hAnsi="Frutiger-Bold" w:cs="Frutiger-Bold"/>
                <w:b/>
                <w:bCs/>
                <w:sz w:val="20"/>
                <w:szCs w:val="20"/>
              </w:rPr>
              <w:t>, räumliche,</w:t>
            </w:r>
            <w:r>
              <w:rPr>
                <w:rFonts w:ascii="Frutiger-Bold" w:hAnsi="Frutiger-Bold" w:cs="Frutiger-Bold"/>
                <w:b/>
                <w:bCs/>
                <w:sz w:val="20"/>
                <w:szCs w:val="20"/>
              </w:rPr>
              <w:t xml:space="preserve"> </w:t>
            </w:r>
            <w:r w:rsidRPr="002E059D">
              <w:rPr>
                <w:rFonts w:ascii="Frutiger-Bold" w:hAnsi="Frutiger-Bold" w:cs="Frutiger-Bold"/>
                <w:b/>
                <w:bCs/>
                <w:sz w:val="20"/>
                <w:szCs w:val="20"/>
              </w:rPr>
              <w:t>Umfahrung der Siedlungsräume</w:t>
            </w:r>
            <w:r w:rsidRPr="00FA69C8">
              <w:rPr>
                <w:rFonts w:ascii="Frutiger-Bold" w:hAnsi="Frutiger-Bold" w:cs="Frutiger-Bold"/>
                <w:bCs/>
                <w:sz w:val="20"/>
                <w:szCs w:val="20"/>
              </w:rPr>
              <w:t>.</w:t>
            </w:r>
          </w:p>
          <w:p w:rsidR="00AD2953" w:rsidRPr="00FA69C8" w:rsidRDefault="00AD2953" w:rsidP="00491B01">
            <w:pPr>
              <w:rPr>
                <w:rFonts w:ascii="Frutiger-Bold" w:hAnsi="Frutiger-Bold" w:cs="Frutiger-Bold"/>
                <w:bCs/>
                <w:sz w:val="20"/>
                <w:szCs w:val="20"/>
              </w:rPr>
            </w:pPr>
          </w:p>
          <w:p w:rsidR="00AD2953" w:rsidRDefault="00AD2953" w:rsidP="00491B01">
            <w:pPr>
              <w:rPr>
                <w:rFonts w:ascii="Frutiger-Bold" w:hAnsi="Frutiger-Bold" w:cs="Frutiger-Bold"/>
                <w:bCs/>
                <w:sz w:val="20"/>
                <w:szCs w:val="20"/>
              </w:rPr>
            </w:pPr>
          </w:p>
          <w:p w:rsidR="00AD2953" w:rsidRDefault="00AD2953" w:rsidP="00491B01">
            <w:pPr>
              <w:rPr>
                <w:rFonts w:ascii="Frutiger-Bold" w:hAnsi="Frutiger-Bold" w:cs="Frutiger-Bold"/>
                <w:b/>
                <w:bCs/>
                <w:sz w:val="20"/>
                <w:szCs w:val="20"/>
              </w:rPr>
            </w:pPr>
            <w:r>
              <w:rPr>
                <w:rFonts w:ascii="Frutiger-Bold" w:hAnsi="Frutiger-Bold" w:cs="Frutiger-Bold"/>
                <w:bCs/>
                <w:sz w:val="20"/>
                <w:szCs w:val="20"/>
              </w:rPr>
              <w:t xml:space="preserve">Verkehrsmanagement ermöglicht dies und ist wesentlich sicherer als die </w:t>
            </w:r>
            <w:proofErr w:type="spellStart"/>
            <w:r>
              <w:rPr>
                <w:rFonts w:ascii="Frutiger-Bold" w:hAnsi="Frutiger-Bold" w:cs="Frutiger-Bold"/>
                <w:bCs/>
                <w:sz w:val="20"/>
                <w:szCs w:val="20"/>
              </w:rPr>
              <w:t>Hauptstrasse</w:t>
            </w:r>
            <w:proofErr w:type="spellEnd"/>
            <w:r>
              <w:rPr>
                <w:rFonts w:ascii="Frutiger-Bold" w:hAnsi="Frutiger-Bold" w:cs="Frutiger-Bold"/>
                <w:bCs/>
                <w:sz w:val="20"/>
                <w:szCs w:val="20"/>
              </w:rPr>
              <w:t xml:space="preserve">. </w:t>
            </w:r>
          </w:p>
        </w:tc>
      </w:tr>
      <w:tr w:rsidR="00AD2953" w:rsidTr="00491B01">
        <w:tc>
          <w:tcPr>
            <w:tcW w:w="4759" w:type="dxa"/>
          </w:tcPr>
          <w:p w:rsidR="00AD2953" w:rsidRDefault="00AD2953" w:rsidP="00491B01">
            <w:pPr>
              <w:autoSpaceDE w:val="0"/>
              <w:autoSpaceDN w:val="0"/>
              <w:adjustRightInd w:val="0"/>
              <w:rPr>
                <w:rFonts w:ascii="Frutiger-Bold" w:hAnsi="Frutiger-Bold" w:cs="Frutiger-Bold"/>
                <w:b/>
                <w:bCs/>
                <w:sz w:val="20"/>
                <w:szCs w:val="20"/>
              </w:rPr>
            </w:pPr>
            <w:r>
              <w:rPr>
                <w:rFonts w:ascii="Frutiger-Bold" w:hAnsi="Frutiger-Bold" w:cs="Frutiger-Bold"/>
                <w:b/>
                <w:bCs/>
                <w:sz w:val="20"/>
                <w:szCs w:val="20"/>
              </w:rPr>
              <w:t>G5 Koordinierte lokale Strukturen von</w:t>
            </w:r>
          </w:p>
          <w:p w:rsidR="00AD2953" w:rsidRDefault="00AD2953" w:rsidP="00491B01">
            <w:r>
              <w:rPr>
                <w:rFonts w:ascii="Frutiger-Bold" w:hAnsi="Frutiger-Bold" w:cs="Frutiger-Bold"/>
                <w:b/>
                <w:bCs/>
                <w:sz w:val="20"/>
                <w:szCs w:val="20"/>
              </w:rPr>
              <w:t>Siedlung, Verkehr und Landschaft</w:t>
            </w:r>
          </w:p>
        </w:tc>
        <w:tc>
          <w:tcPr>
            <w:tcW w:w="4759" w:type="dxa"/>
          </w:tcPr>
          <w:p w:rsidR="00AD2953" w:rsidRDefault="00AD2953" w:rsidP="00491B01">
            <w:pPr>
              <w:autoSpaceDE w:val="0"/>
              <w:autoSpaceDN w:val="0"/>
              <w:adjustRightInd w:val="0"/>
            </w:pPr>
            <w:r>
              <w:rPr>
                <w:rFonts w:ascii="Frutiger-Light" w:hAnsi="Frutiger-Light" w:cs="Frutiger-Light"/>
                <w:sz w:val="20"/>
                <w:szCs w:val="20"/>
              </w:rPr>
              <w:t xml:space="preserve">Die Funktion der Umfahrungstrasse wird mit der einer </w:t>
            </w:r>
            <w:proofErr w:type="spellStart"/>
            <w:r>
              <w:rPr>
                <w:rFonts w:ascii="Frutiger-Light" w:hAnsi="Frutiger-Light" w:cs="Frutiger-Light"/>
                <w:sz w:val="20"/>
                <w:szCs w:val="20"/>
              </w:rPr>
              <w:t>Sammelstrasse</w:t>
            </w:r>
            <w:proofErr w:type="spellEnd"/>
            <w:r>
              <w:rPr>
                <w:rFonts w:ascii="Frutiger-Light" w:hAnsi="Frutiger-Light" w:cs="Frutiger-Light"/>
                <w:sz w:val="20"/>
                <w:szCs w:val="20"/>
              </w:rPr>
              <w:t xml:space="preserve"> kombiniert, insbesondere für </w:t>
            </w:r>
            <w:proofErr w:type="spellStart"/>
            <w:r>
              <w:rPr>
                <w:rFonts w:ascii="Frutiger-Light" w:hAnsi="Frutiger-Light" w:cs="Frutiger-Light"/>
                <w:sz w:val="20"/>
                <w:szCs w:val="20"/>
              </w:rPr>
              <w:t>Strassen</w:t>
            </w:r>
            <w:proofErr w:type="spellEnd"/>
            <w:r>
              <w:rPr>
                <w:rFonts w:ascii="Frutiger-Light" w:hAnsi="Frutiger-Light" w:cs="Frutiger-Light"/>
                <w:sz w:val="20"/>
                <w:szCs w:val="20"/>
              </w:rPr>
              <w:t xml:space="preserve">, welche eine direkte </w:t>
            </w:r>
            <w:proofErr w:type="spellStart"/>
            <w:r>
              <w:rPr>
                <w:rFonts w:ascii="Frutiger-Light" w:hAnsi="Frutiger-Light" w:cs="Frutiger-Light"/>
                <w:sz w:val="20"/>
                <w:szCs w:val="20"/>
              </w:rPr>
              <w:t>Erschliessung</w:t>
            </w:r>
            <w:proofErr w:type="spellEnd"/>
            <w:r>
              <w:rPr>
                <w:rFonts w:ascii="Frutiger-Light" w:hAnsi="Frutiger-Light" w:cs="Frutiger-Light"/>
                <w:sz w:val="20"/>
                <w:szCs w:val="20"/>
              </w:rPr>
              <w:t xml:space="preserve"> der Planungsschwerpunkte Arbeiten ab der Autobahn aufweisen</w:t>
            </w:r>
          </w:p>
        </w:tc>
        <w:tc>
          <w:tcPr>
            <w:tcW w:w="4652" w:type="dxa"/>
          </w:tcPr>
          <w:p w:rsidR="00AD2953" w:rsidRDefault="00AD2953" w:rsidP="00491B01">
            <w:pPr>
              <w:rPr>
                <w:rFonts w:ascii="Frutiger-Bold" w:hAnsi="Frutiger-Bold" w:cs="Frutiger-Bold"/>
                <w:b/>
                <w:bCs/>
                <w:sz w:val="20"/>
                <w:szCs w:val="20"/>
              </w:rPr>
            </w:pPr>
            <w:r>
              <w:rPr>
                <w:rFonts w:ascii="Frutiger-Bold" w:hAnsi="Frutiger-Bold" w:cs="Frutiger-Bold"/>
                <w:b/>
                <w:bCs/>
                <w:sz w:val="20"/>
                <w:szCs w:val="20"/>
              </w:rPr>
              <w:t xml:space="preserve">Südring </w:t>
            </w:r>
            <w:r w:rsidRPr="007046F7">
              <w:rPr>
                <w:rFonts w:ascii="Frutiger-Bold" w:hAnsi="Frutiger-Bold" w:cs="Frutiger-Bold"/>
                <w:bCs/>
                <w:sz w:val="20"/>
                <w:szCs w:val="20"/>
              </w:rPr>
              <w:t>sammelt den gesamten Grenzverkehr aus Richtung Hohenems</w:t>
            </w:r>
            <w:r>
              <w:rPr>
                <w:rFonts w:ascii="Frutiger-Bold" w:hAnsi="Frutiger-Bold" w:cs="Frutiger-Bold"/>
                <w:b/>
                <w:bCs/>
                <w:sz w:val="20"/>
                <w:szCs w:val="20"/>
              </w:rPr>
              <w:t xml:space="preserve"> (ab Autobahn A)</w:t>
            </w:r>
          </w:p>
        </w:tc>
      </w:tr>
      <w:tr w:rsidR="00AD2953" w:rsidTr="00491B01">
        <w:tc>
          <w:tcPr>
            <w:tcW w:w="4759" w:type="dxa"/>
          </w:tcPr>
          <w:p w:rsidR="00AD2953" w:rsidRDefault="00AD2953" w:rsidP="00491B01">
            <w:pPr>
              <w:autoSpaceDE w:val="0"/>
              <w:autoSpaceDN w:val="0"/>
              <w:adjustRightInd w:val="0"/>
              <w:rPr>
                <w:rFonts w:ascii="Frutiger-Bold" w:hAnsi="Frutiger-Bold" w:cs="Frutiger-Bold"/>
                <w:b/>
                <w:bCs/>
                <w:sz w:val="20"/>
                <w:szCs w:val="20"/>
              </w:rPr>
            </w:pPr>
            <w:r>
              <w:rPr>
                <w:rFonts w:ascii="Frutiger-Bold" w:hAnsi="Frutiger-Bold" w:cs="Frutiger-Bold"/>
                <w:b/>
                <w:bCs/>
                <w:sz w:val="20"/>
                <w:szCs w:val="20"/>
              </w:rPr>
              <w:t>G6 Verkehrsmanagement auf dem</w:t>
            </w:r>
          </w:p>
          <w:p w:rsidR="00AD2953" w:rsidRDefault="00AD2953" w:rsidP="00491B01">
            <w:pPr>
              <w:autoSpaceDE w:val="0"/>
              <w:autoSpaceDN w:val="0"/>
              <w:adjustRightInd w:val="0"/>
              <w:rPr>
                <w:rFonts w:ascii="Frutiger-Bold" w:hAnsi="Frutiger-Bold" w:cs="Frutiger-Bold"/>
                <w:b/>
                <w:bCs/>
                <w:sz w:val="20"/>
                <w:szCs w:val="20"/>
              </w:rPr>
            </w:pPr>
            <w:proofErr w:type="spellStart"/>
            <w:r>
              <w:rPr>
                <w:rFonts w:ascii="Frutiger-Bold" w:hAnsi="Frutiger-Bold" w:cs="Frutiger-Bold"/>
                <w:b/>
                <w:bCs/>
                <w:sz w:val="20"/>
                <w:szCs w:val="20"/>
              </w:rPr>
              <w:t>Strassennetz</w:t>
            </w:r>
            <w:proofErr w:type="spellEnd"/>
          </w:p>
        </w:tc>
        <w:tc>
          <w:tcPr>
            <w:tcW w:w="4759" w:type="dxa"/>
          </w:tcPr>
          <w:p w:rsidR="00AD2953" w:rsidRDefault="00AD2953" w:rsidP="00491B01">
            <w:pPr>
              <w:autoSpaceDE w:val="0"/>
              <w:autoSpaceDN w:val="0"/>
              <w:adjustRightInd w:val="0"/>
              <w:rPr>
                <w:rFonts w:ascii="Frutiger-Light" w:hAnsi="Frutiger-Light" w:cs="Frutiger-Light"/>
                <w:sz w:val="20"/>
                <w:szCs w:val="20"/>
              </w:rPr>
            </w:pPr>
            <w:r>
              <w:rPr>
                <w:rFonts w:ascii="Frutiger-Light" w:hAnsi="Frutiger-Light" w:cs="Frutiger-Light"/>
                <w:sz w:val="20"/>
                <w:szCs w:val="20"/>
              </w:rPr>
              <w:t>Die Verkehrslenkung begünstigt die Nutzung</w:t>
            </w:r>
          </w:p>
          <w:p w:rsidR="00AD2953" w:rsidRDefault="00AD2953" w:rsidP="00491B01">
            <w:pPr>
              <w:autoSpaceDE w:val="0"/>
              <w:autoSpaceDN w:val="0"/>
              <w:adjustRightInd w:val="0"/>
              <w:rPr>
                <w:rFonts w:ascii="Frutiger-Light" w:hAnsi="Frutiger-Light" w:cs="Frutiger-Light"/>
                <w:sz w:val="20"/>
                <w:szCs w:val="20"/>
              </w:rPr>
            </w:pPr>
            <w:r>
              <w:rPr>
                <w:rFonts w:ascii="Frutiger-Light" w:hAnsi="Frutiger-Light" w:cs="Frutiger-Light"/>
                <w:sz w:val="20"/>
                <w:szCs w:val="20"/>
              </w:rPr>
              <w:t>der Autobahn für den Ziel/Quell-Verkehr und</w:t>
            </w:r>
          </w:p>
          <w:p w:rsidR="00AD2953" w:rsidRDefault="00AD2953" w:rsidP="00491B01">
            <w:pPr>
              <w:autoSpaceDE w:val="0"/>
              <w:autoSpaceDN w:val="0"/>
              <w:adjustRightInd w:val="0"/>
              <w:rPr>
                <w:rFonts w:ascii="Frutiger-Light" w:hAnsi="Frutiger-Light" w:cs="Frutiger-Light"/>
                <w:sz w:val="20"/>
                <w:szCs w:val="20"/>
              </w:rPr>
            </w:pPr>
            <w:r>
              <w:rPr>
                <w:rFonts w:ascii="Frutiger-Light" w:hAnsi="Frutiger-Light" w:cs="Frutiger-Light"/>
                <w:sz w:val="20"/>
                <w:szCs w:val="20"/>
              </w:rPr>
              <w:t xml:space="preserve">einen Teil des Binnenverkehrs. Die Nutzung von urbanen </w:t>
            </w:r>
            <w:proofErr w:type="spellStart"/>
            <w:r>
              <w:rPr>
                <w:rFonts w:ascii="Frutiger-Light" w:hAnsi="Frutiger-Light" w:cs="Frutiger-Light"/>
                <w:sz w:val="20"/>
                <w:szCs w:val="20"/>
              </w:rPr>
              <w:t>Sammelstrassen</w:t>
            </w:r>
            <w:proofErr w:type="spellEnd"/>
            <w:r>
              <w:rPr>
                <w:rFonts w:ascii="Frutiger-Light" w:hAnsi="Frutiger-Light" w:cs="Frutiger-Light"/>
                <w:sz w:val="20"/>
                <w:szCs w:val="20"/>
              </w:rPr>
              <w:t xml:space="preserve"> mit </w:t>
            </w:r>
            <w:proofErr w:type="spellStart"/>
            <w:r>
              <w:rPr>
                <w:rFonts w:ascii="Frutiger-Light" w:hAnsi="Frutiger-Light" w:cs="Frutiger-Light"/>
                <w:sz w:val="20"/>
                <w:szCs w:val="20"/>
              </w:rPr>
              <w:t>mfahrungsfunktionen</w:t>
            </w:r>
            <w:proofErr w:type="spellEnd"/>
            <w:r>
              <w:rPr>
                <w:rFonts w:ascii="Frutiger-Light" w:hAnsi="Frutiger-Light" w:cs="Frutiger-Light"/>
                <w:sz w:val="20"/>
                <w:szCs w:val="20"/>
              </w:rPr>
              <w:t xml:space="preserve"> wird durch die Verkehrslenkung begünstigt (Dosieranlagen, Verkehrssteuerung an Knoten, </w:t>
            </w:r>
            <w:proofErr w:type="spellStart"/>
            <w:r>
              <w:rPr>
                <w:rFonts w:ascii="Frutiger-Light" w:hAnsi="Frutiger-Light" w:cs="Frutiger-Light"/>
                <w:sz w:val="20"/>
                <w:szCs w:val="20"/>
              </w:rPr>
              <w:t>Buspriorisierung</w:t>
            </w:r>
            <w:proofErr w:type="spellEnd"/>
            <w:r>
              <w:rPr>
                <w:rFonts w:ascii="Frutiger-Light" w:hAnsi="Frutiger-Light" w:cs="Frutiger-Light"/>
                <w:sz w:val="20"/>
                <w:szCs w:val="20"/>
              </w:rPr>
              <w:t>).</w:t>
            </w:r>
          </w:p>
          <w:p w:rsidR="00AD2953" w:rsidRDefault="00AD2953" w:rsidP="00491B01">
            <w:pPr>
              <w:autoSpaceDE w:val="0"/>
              <w:autoSpaceDN w:val="0"/>
              <w:adjustRightInd w:val="0"/>
              <w:rPr>
                <w:rFonts w:ascii="Frutiger-Light" w:hAnsi="Frutiger-Light" w:cs="Frutiger-Light"/>
                <w:sz w:val="20"/>
                <w:szCs w:val="20"/>
              </w:rPr>
            </w:pPr>
            <w:r>
              <w:rPr>
                <w:rFonts w:ascii="Frutiger-Light" w:hAnsi="Frutiger-Light" w:cs="Frutiger-Light"/>
                <w:sz w:val="20"/>
                <w:szCs w:val="20"/>
              </w:rPr>
              <w:t xml:space="preserve">Auf den zentralen Hauptachsen </w:t>
            </w:r>
            <w:proofErr w:type="spellStart"/>
            <w:r>
              <w:rPr>
                <w:rFonts w:ascii="Frutiger-Light" w:hAnsi="Frutiger-Light" w:cs="Frutiger-Light"/>
                <w:sz w:val="20"/>
                <w:szCs w:val="20"/>
              </w:rPr>
              <w:t>fliesst</w:t>
            </w:r>
            <w:proofErr w:type="spellEnd"/>
            <w:r>
              <w:rPr>
                <w:rFonts w:ascii="Frutiger-Light" w:hAnsi="Frutiger-Light" w:cs="Frutiger-Light"/>
                <w:sz w:val="20"/>
                <w:szCs w:val="20"/>
              </w:rPr>
              <w:t xml:space="preserve"> der Verkehr</w:t>
            </w:r>
          </w:p>
          <w:p w:rsidR="00AD2953" w:rsidRDefault="00AD2953" w:rsidP="00491B01">
            <w:pPr>
              <w:autoSpaceDE w:val="0"/>
              <w:autoSpaceDN w:val="0"/>
              <w:adjustRightInd w:val="0"/>
              <w:rPr>
                <w:rFonts w:ascii="Frutiger-Light" w:hAnsi="Frutiger-Light" w:cs="Frutiger-Light"/>
                <w:sz w:val="20"/>
                <w:szCs w:val="20"/>
              </w:rPr>
            </w:pPr>
            <w:r>
              <w:rPr>
                <w:rFonts w:ascii="Frutiger-Light" w:hAnsi="Frutiger-Light" w:cs="Frutiger-Light"/>
                <w:sz w:val="20"/>
                <w:szCs w:val="20"/>
              </w:rPr>
              <w:t>verträglich, flüssig und stetig. Der Busverkehr</w:t>
            </w:r>
          </w:p>
          <w:p w:rsidR="00AD2953" w:rsidRDefault="00AD2953" w:rsidP="00491B01">
            <w:pPr>
              <w:autoSpaceDE w:val="0"/>
              <w:autoSpaceDN w:val="0"/>
              <w:adjustRightInd w:val="0"/>
              <w:rPr>
                <w:rFonts w:ascii="Frutiger-Light" w:hAnsi="Frutiger-Light" w:cs="Frutiger-Light"/>
                <w:sz w:val="20"/>
                <w:szCs w:val="20"/>
              </w:rPr>
            </w:pPr>
            <w:r>
              <w:rPr>
                <w:rFonts w:ascii="Frutiger-Light" w:hAnsi="Frutiger-Light" w:cs="Frutiger-Light"/>
                <w:sz w:val="20"/>
                <w:szCs w:val="20"/>
              </w:rPr>
              <w:t xml:space="preserve">ist priorisiert. Der </w:t>
            </w:r>
            <w:proofErr w:type="spellStart"/>
            <w:r>
              <w:rPr>
                <w:rFonts w:ascii="Frutiger-Light" w:hAnsi="Frutiger-Light" w:cs="Frutiger-Light"/>
                <w:sz w:val="20"/>
                <w:szCs w:val="20"/>
              </w:rPr>
              <w:t>Fuss</w:t>
            </w:r>
            <w:proofErr w:type="spellEnd"/>
            <w:r>
              <w:rPr>
                <w:rFonts w:ascii="Frutiger-Light" w:hAnsi="Frutiger-Light" w:cs="Frutiger-Light"/>
                <w:sz w:val="20"/>
                <w:szCs w:val="20"/>
              </w:rPr>
              <w:t>- und Veloverkehr</w:t>
            </w:r>
          </w:p>
          <w:p w:rsidR="00AD2953" w:rsidRDefault="00AD2953" w:rsidP="00491B01">
            <w:pPr>
              <w:autoSpaceDE w:val="0"/>
              <w:autoSpaceDN w:val="0"/>
              <w:adjustRightInd w:val="0"/>
              <w:rPr>
                <w:rFonts w:ascii="Frutiger-Light" w:hAnsi="Frutiger-Light" w:cs="Frutiger-Light"/>
                <w:sz w:val="20"/>
                <w:szCs w:val="20"/>
              </w:rPr>
            </w:pPr>
            <w:proofErr w:type="spellStart"/>
            <w:r>
              <w:rPr>
                <w:rFonts w:ascii="Frutiger-Light" w:hAnsi="Frutiger-Light" w:cs="Frutiger-Light"/>
                <w:sz w:val="20"/>
                <w:szCs w:val="20"/>
              </w:rPr>
              <w:t>geniesst</w:t>
            </w:r>
            <w:proofErr w:type="spellEnd"/>
            <w:r>
              <w:rPr>
                <w:rFonts w:ascii="Frutiger-Light" w:hAnsi="Frutiger-Light" w:cs="Frutiger-Light"/>
                <w:sz w:val="20"/>
                <w:szCs w:val="20"/>
              </w:rPr>
              <w:t xml:space="preserve"> hohen Komfort und hohe Sicherheit.</w:t>
            </w:r>
          </w:p>
        </w:tc>
        <w:tc>
          <w:tcPr>
            <w:tcW w:w="4652" w:type="dxa"/>
          </w:tcPr>
          <w:p w:rsidR="00AD2953" w:rsidRDefault="00AD2953" w:rsidP="00491B01">
            <w:pPr>
              <w:rPr>
                <w:rFonts w:ascii="Frutiger-Bold" w:hAnsi="Frutiger-Bold" w:cs="Frutiger-Bold"/>
                <w:b/>
                <w:bCs/>
                <w:sz w:val="20"/>
                <w:szCs w:val="20"/>
              </w:rPr>
            </w:pPr>
          </w:p>
          <w:p w:rsidR="00AD2953" w:rsidRDefault="00AD2953" w:rsidP="00491B01">
            <w:pPr>
              <w:rPr>
                <w:rFonts w:ascii="Frutiger-Bold" w:hAnsi="Frutiger-Bold" w:cs="Frutiger-Bold"/>
                <w:b/>
                <w:bCs/>
                <w:sz w:val="20"/>
                <w:szCs w:val="20"/>
              </w:rPr>
            </w:pPr>
            <w:r>
              <w:rPr>
                <w:rFonts w:ascii="Frutiger-Light" w:hAnsi="Frutiger-Light" w:cs="Frutiger-Light"/>
                <w:noProof/>
                <w:sz w:val="20"/>
                <w:szCs w:val="20"/>
                <w:lang w:eastAsia="de-DE"/>
              </w:rPr>
              <mc:AlternateContent>
                <mc:Choice Requires="wps">
                  <w:drawing>
                    <wp:anchor distT="0" distB="0" distL="114300" distR="114300" simplePos="0" relativeHeight="251682816" behindDoc="0" locked="0" layoutInCell="1" allowOverlap="1" wp14:anchorId="0A59DD9F" wp14:editId="3497D1BD">
                      <wp:simplePos x="0" y="0"/>
                      <wp:positionH relativeFrom="column">
                        <wp:posOffset>1804035</wp:posOffset>
                      </wp:positionH>
                      <wp:positionV relativeFrom="paragraph">
                        <wp:posOffset>99695</wp:posOffset>
                      </wp:positionV>
                      <wp:extent cx="257810" cy="551815"/>
                      <wp:effectExtent l="24447" t="13653" r="0" b="33337"/>
                      <wp:wrapNone/>
                      <wp:docPr id="19" name="Pfeil nach unten 19"/>
                      <wp:cNvGraphicFramePr/>
                      <a:graphic xmlns:a="http://schemas.openxmlformats.org/drawingml/2006/main">
                        <a:graphicData uri="http://schemas.microsoft.com/office/word/2010/wordprocessingShape">
                          <wps:wsp>
                            <wps:cNvSpPr/>
                            <wps:spPr>
                              <a:xfrm rot="5400000">
                                <a:off x="0" y="0"/>
                                <a:ext cx="257810" cy="55181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5DC05" id="Pfeil nach unten 19" o:spid="_x0000_s1026" type="#_x0000_t67" style="position:absolute;margin-left:142.05pt;margin-top:7.85pt;width:20.3pt;height:43.45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" adj="16554" fillcolor="#5b9bd5" strokecolor="#41719c" strokeweight="1pt"/>
                  </w:pict>
                </mc:Fallback>
              </mc:AlternateContent>
            </w:r>
          </w:p>
          <w:p w:rsidR="00AD2953" w:rsidRDefault="00AD2953" w:rsidP="00491B01">
            <w:pPr>
              <w:rPr>
                <w:rFonts w:ascii="Frutiger-Bold" w:hAnsi="Frutiger-Bold" w:cs="Frutiger-Bold"/>
                <w:b/>
                <w:bCs/>
                <w:sz w:val="20"/>
                <w:szCs w:val="20"/>
              </w:rPr>
            </w:pPr>
          </w:p>
          <w:p w:rsidR="00AD2953" w:rsidRDefault="00AD2953" w:rsidP="00491B01">
            <w:proofErr w:type="spellStart"/>
            <w:r w:rsidRPr="00B37276">
              <w:rPr>
                <w:rFonts w:ascii="Frutiger-Bold" w:hAnsi="Frutiger-Bold" w:cs="Frutiger-Bold"/>
                <w:b/>
                <w:bCs/>
                <w:sz w:val="20"/>
                <w:szCs w:val="20"/>
                <w:highlight w:val="yellow"/>
              </w:rPr>
              <w:t>SüdRing</w:t>
            </w:r>
            <w:proofErr w:type="spellEnd"/>
            <w:r w:rsidRPr="00B37276">
              <w:rPr>
                <w:rFonts w:ascii="Frutiger-Bold" w:hAnsi="Frutiger-Bold" w:cs="Frutiger-Bold"/>
                <w:b/>
                <w:bCs/>
                <w:sz w:val="20"/>
                <w:szCs w:val="20"/>
                <w:highlight w:val="yellow"/>
              </w:rPr>
              <w:t xml:space="preserve"> bietet dies an</w:t>
            </w:r>
          </w:p>
        </w:tc>
      </w:tr>
    </w:tbl>
    <w:p w:rsidR="00AD2953" w:rsidRPr="00A420F6" w:rsidRDefault="00AD2953" w:rsidP="00AD2953">
      <w:pPr>
        <w:rPr>
          <w:b/>
          <w:sz w:val="36"/>
          <w:szCs w:val="36"/>
        </w:rPr>
      </w:pPr>
      <w:r w:rsidRPr="00926653">
        <w:rPr>
          <w:b/>
          <w:sz w:val="36"/>
          <w:szCs w:val="36"/>
        </w:rPr>
        <w:t>5.5.Teilstrategien  MIV</w:t>
      </w:r>
      <w:r>
        <w:rPr>
          <w:b/>
          <w:sz w:val="36"/>
          <w:szCs w:val="36"/>
        </w:rPr>
        <w:t xml:space="preserve">     </w:t>
      </w:r>
      <w:r w:rsidRPr="00926653">
        <w:rPr>
          <w:b/>
          <w:sz w:val="36"/>
          <w:szCs w:val="36"/>
        </w:rPr>
        <w:t xml:space="preserve"> S.84</w:t>
      </w:r>
      <w:r>
        <w:rPr>
          <w:b/>
          <w:sz w:val="36"/>
          <w:szCs w:val="36"/>
        </w:rPr>
        <w:t xml:space="preserve">   </w:t>
      </w:r>
    </w:p>
    <w:p w:rsidR="00AD2953" w:rsidRDefault="00AD2953" w:rsidP="00AD2953">
      <w:pPr>
        <w:rPr>
          <w:rFonts w:ascii="Frutiger-Bold" w:hAnsi="Frutiger-Bold" w:cs="Frutiger-Bold"/>
          <w:b/>
          <w:bCs/>
          <w:sz w:val="20"/>
          <w:szCs w:val="20"/>
        </w:rPr>
      </w:pPr>
      <w:r w:rsidRPr="00926653">
        <w:rPr>
          <w:rFonts w:ascii="Frutiger-Bold" w:hAnsi="Frutiger-Bold" w:cs="Frutiger-Bold"/>
          <w:b/>
          <w:bCs/>
          <w:sz w:val="28"/>
          <w:szCs w:val="28"/>
        </w:rPr>
        <w:t>5.5.3   Netzergänzungen</w:t>
      </w:r>
      <w:r>
        <w:rPr>
          <w:rFonts w:ascii="Frutiger-Bold" w:hAnsi="Frutiger-Bold" w:cs="Frutiger-Bold"/>
          <w:b/>
          <w:bCs/>
          <w:sz w:val="20"/>
          <w:szCs w:val="20"/>
        </w:rPr>
        <w:t xml:space="preserve">   </w:t>
      </w:r>
    </w:p>
    <w:p w:rsidR="00AD2953" w:rsidRPr="00A54893" w:rsidRDefault="00AD2953" w:rsidP="00AD2953">
      <w:pPr>
        <w:rPr>
          <w:rFonts w:ascii="Frutiger-Bold" w:hAnsi="Frutiger-Bold" w:cs="Frutiger-Bold"/>
          <w:b/>
          <w:bCs/>
          <w:sz w:val="28"/>
          <w:szCs w:val="28"/>
        </w:rPr>
      </w:pPr>
      <w:r w:rsidRPr="00A54893">
        <w:rPr>
          <w:rFonts w:ascii="Frutiger-Bold" w:hAnsi="Frutiger-Bold" w:cs="Frutiger-Bold"/>
          <w:b/>
          <w:bCs/>
          <w:sz w:val="28"/>
          <w:szCs w:val="28"/>
        </w:rPr>
        <w:t>5.5.5. Strategische Handlungsfelder MIV</w:t>
      </w:r>
      <w:r>
        <w:rPr>
          <w:rFonts w:ascii="Frutiger-Bold" w:hAnsi="Frutiger-Bold" w:cs="Frutiger-Bold"/>
          <w:b/>
          <w:bCs/>
          <w:sz w:val="28"/>
          <w:szCs w:val="28"/>
        </w:rPr>
        <w:t xml:space="preserve"> (Motorisierter Individualverkehr)</w:t>
      </w:r>
    </w:p>
    <w:tbl>
      <w:tblPr>
        <w:tblStyle w:val="Tabellenraster"/>
        <w:tblW w:w="0" w:type="auto"/>
        <w:tblLook w:val="04A0" w:firstRow="1" w:lastRow="0" w:firstColumn="1" w:lastColumn="0" w:noHBand="0" w:noVBand="1"/>
      </w:tblPr>
      <w:tblGrid>
        <w:gridCol w:w="4759"/>
        <w:gridCol w:w="4759"/>
        <w:gridCol w:w="4759"/>
      </w:tblGrid>
      <w:tr w:rsidR="00AD2953" w:rsidTr="00491B01">
        <w:tc>
          <w:tcPr>
            <w:tcW w:w="4759" w:type="dxa"/>
          </w:tcPr>
          <w:p w:rsidR="00AD2953" w:rsidRDefault="00AD2953" w:rsidP="00491B01">
            <w:pPr>
              <w:rPr>
                <w:rFonts w:ascii="Frutiger-Bold" w:hAnsi="Frutiger-Bold" w:cs="Frutiger-Bold"/>
                <w:b/>
                <w:bCs/>
                <w:sz w:val="24"/>
                <w:szCs w:val="24"/>
              </w:rPr>
            </w:pPr>
            <w:r>
              <w:rPr>
                <w:rFonts w:ascii="Frutiger-Bold" w:hAnsi="Frutiger-Bold" w:cs="Frutiger-Bold"/>
                <w:b/>
                <w:bCs/>
                <w:sz w:val="24"/>
                <w:szCs w:val="24"/>
              </w:rPr>
              <w:t>Mobilitätsstrategie St.Galler Rheintal</w:t>
            </w:r>
          </w:p>
        </w:tc>
        <w:tc>
          <w:tcPr>
            <w:tcW w:w="4759" w:type="dxa"/>
          </w:tcPr>
          <w:p w:rsidR="00AD2953" w:rsidRDefault="00AD2953" w:rsidP="00491B01">
            <w:pPr>
              <w:rPr>
                <w:rFonts w:ascii="Frutiger-Bold" w:hAnsi="Frutiger-Bold" w:cs="Frutiger-Bold"/>
                <w:b/>
                <w:bCs/>
                <w:sz w:val="24"/>
                <w:szCs w:val="24"/>
              </w:rPr>
            </w:pPr>
            <w:r>
              <w:rPr>
                <w:rFonts w:ascii="Frutiger-Bold" w:hAnsi="Frutiger-Bold" w:cs="Frutiger-Bold"/>
                <w:b/>
                <w:bCs/>
                <w:sz w:val="24"/>
                <w:szCs w:val="24"/>
              </w:rPr>
              <w:t>Empfehlung Mobilitätsbericht</w:t>
            </w:r>
          </w:p>
        </w:tc>
        <w:tc>
          <w:tcPr>
            <w:tcW w:w="4759" w:type="dxa"/>
          </w:tcPr>
          <w:p w:rsidR="00AD2953" w:rsidRDefault="00AD2953" w:rsidP="00491B01">
            <w:pPr>
              <w:rPr>
                <w:rFonts w:ascii="Frutiger-Bold" w:hAnsi="Frutiger-Bold" w:cs="Frutiger-Bold"/>
                <w:b/>
                <w:bCs/>
                <w:sz w:val="24"/>
                <w:szCs w:val="24"/>
              </w:rPr>
            </w:pPr>
            <w:r>
              <w:rPr>
                <w:rFonts w:ascii="Frutiger-Bold" w:hAnsi="Frutiger-Bold" w:cs="Frutiger-Bold"/>
                <w:b/>
                <w:bCs/>
                <w:sz w:val="24"/>
                <w:szCs w:val="24"/>
              </w:rPr>
              <w:t>Auswirkung Südring</w:t>
            </w:r>
          </w:p>
        </w:tc>
      </w:tr>
      <w:tr w:rsidR="00AD2953" w:rsidTr="00491B01">
        <w:tc>
          <w:tcPr>
            <w:tcW w:w="4759" w:type="dxa"/>
          </w:tcPr>
          <w:p w:rsidR="00AD2953" w:rsidRDefault="00AD2953" w:rsidP="00491B01">
            <w:pPr>
              <w:autoSpaceDE w:val="0"/>
              <w:autoSpaceDN w:val="0"/>
              <w:adjustRightInd w:val="0"/>
              <w:rPr>
                <w:rFonts w:ascii="Frutiger-Light" w:hAnsi="Frutiger-Light" w:cs="Frutiger-Light"/>
                <w:sz w:val="20"/>
                <w:szCs w:val="20"/>
              </w:rPr>
            </w:pPr>
            <w:r>
              <w:rPr>
                <w:rFonts w:ascii="Frutiger-Light" w:hAnsi="Frutiger-Light" w:cs="Frutiger-Light"/>
                <w:sz w:val="20"/>
                <w:szCs w:val="20"/>
              </w:rPr>
              <w:t>Mit den Zielen eines flüssigen MIV in den sensiblen Abschnitten, einer hindernisfreien Fahrt für den ÖV und eines attraktiven Angebots für den LV werden der Betrieb und die Gestaltung der</w:t>
            </w:r>
          </w:p>
          <w:p w:rsidR="0005326D" w:rsidRDefault="00AD2953" w:rsidP="00491B01">
            <w:pPr>
              <w:rPr>
                <w:rFonts w:ascii="Frutiger-Light" w:hAnsi="Frutiger-Light" w:cs="Frutiger-Light"/>
                <w:sz w:val="20"/>
                <w:szCs w:val="20"/>
              </w:rPr>
            </w:pPr>
            <w:r>
              <w:rPr>
                <w:rFonts w:ascii="Frutiger-Light" w:hAnsi="Frutiger-Light" w:cs="Frutiger-Light"/>
                <w:sz w:val="20"/>
                <w:szCs w:val="20"/>
              </w:rPr>
              <w:t>Hauptachsen (Lebensader) optimiert. Dies kann geschehen:</w:t>
            </w:r>
          </w:p>
          <w:p w:rsidR="0005326D" w:rsidRDefault="0005326D" w:rsidP="00491B01">
            <w:pPr>
              <w:rPr>
                <w:rFonts w:ascii="Frutiger-Light" w:hAnsi="Frutiger-Light" w:cs="Frutiger-Light"/>
                <w:sz w:val="20"/>
                <w:szCs w:val="20"/>
              </w:rPr>
            </w:pPr>
          </w:p>
          <w:p w:rsidR="0005326D" w:rsidRDefault="0005326D" w:rsidP="00491B01">
            <w:pPr>
              <w:rPr>
                <w:rFonts w:ascii="Frutiger-Light" w:hAnsi="Frutiger-Light" w:cs="Frutiger-Light"/>
                <w:sz w:val="20"/>
                <w:szCs w:val="20"/>
              </w:rPr>
            </w:pPr>
          </w:p>
          <w:p w:rsidR="0005326D" w:rsidRDefault="0005326D" w:rsidP="00491B01">
            <w:pPr>
              <w:rPr>
                <w:rFonts w:ascii="Frutiger-Bold" w:hAnsi="Frutiger-Bold" w:cs="Frutiger-Bold"/>
                <w:b/>
                <w:bCs/>
                <w:sz w:val="20"/>
                <w:szCs w:val="20"/>
              </w:rPr>
            </w:pPr>
          </w:p>
        </w:tc>
        <w:tc>
          <w:tcPr>
            <w:tcW w:w="4759" w:type="dxa"/>
          </w:tcPr>
          <w:p w:rsidR="00AD2953" w:rsidRDefault="00AD2953" w:rsidP="00491B01">
            <w:pPr>
              <w:autoSpaceDE w:val="0"/>
              <w:autoSpaceDN w:val="0"/>
              <w:adjustRightInd w:val="0"/>
              <w:rPr>
                <w:rFonts w:ascii="Frutiger-Bold" w:hAnsi="Frutiger-Bold" w:cs="Frutiger-Bold"/>
                <w:b/>
                <w:bCs/>
                <w:sz w:val="20"/>
                <w:szCs w:val="20"/>
              </w:rPr>
            </w:pPr>
            <w:r w:rsidRPr="00920C43">
              <w:rPr>
                <w:rFonts w:ascii="Frutiger-Light" w:hAnsi="Frutiger-Light" w:cs="Frutiger-Light"/>
                <w:sz w:val="20"/>
                <w:szCs w:val="20"/>
                <w:highlight w:val="yellow"/>
              </w:rPr>
              <w:t xml:space="preserve">mit neuen </w:t>
            </w:r>
            <w:proofErr w:type="spellStart"/>
            <w:r w:rsidRPr="00920C43">
              <w:rPr>
                <w:rFonts w:ascii="Frutiger-Light" w:hAnsi="Frutiger-Light" w:cs="Frutiger-Light"/>
                <w:sz w:val="20"/>
                <w:szCs w:val="20"/>
                <w:highlight w:val="yellow"/>
              </w:rPr>
              <w:t>Strassen</w:t>
            </w:r>
            <w:proofErr w:type="spellEnd"/>
            <w:r w:rsidRPr="00920C43">
              <w:rPr>
                <w:rFonts w:ascii="Frutiger-Light" w:hAnsi="Frutiger-Light" w:cs="Frutiger-Light"/>
                <w:sz w:val="20"/>
                <w:szCs w:val="20"/>
                <w:highlight w:val="yellow"/>
              </w:rPr>
              <w:t xml:space="preserve"> mit hauptsächlichem Umfahrungscharakter zur Entlastung der Siedlungsgebiete und Lenkung des MIV auf die HVS und Autobahnen.</w:t>
            </w:r>
          </w:p>
        </w:tc>
        <w:tc>
          <w:tcPr>
            <w:tcW w:w="4759" w:type="dxa"/>
          </w:tcPr>
          <w:p w:rsidR="00AD2953" w:rsidRDefault="00AD2953" w:rsidP="00491B01">
            <w:pPr>
              <w:rPr>
                <w:rFonts w:ascii="Frutiger-Bold" w:hAnsi="Frutiger-Bold" w:cs="Frutiger-Bold"/>
                <w:b/>
                <w:bCs/>
                <w:sz w:val="20"/>
                <w:szCs w:val="20"/>
              </w:rPr>
            </w:pPr>
            <w:r>
              <w:rPr>
                <w:rFonts w:ascii="Frutiger-Light" w:hAnsi="Frutiger-Light" w:cs="Frutiger-Light"/>
                <w:noProof/>
                <w:sz w:val="20"/>
                <w:szCs w:val="20"/>
                <w:lang w:eastAsia="de-DE"/>
              </w:rPr>
              <mc:AlternateContent>
                <mc:Choice Requires="wps">
                  <w:drawing>
                    <wp:anchor distT="0" distB="0" distL="114300" distR="114300" simplePos="0" relativeHeight="251677696" behindDoc="0" locked="0" layoutInCell="1" allowOverlap="1" wp14:anchorId="3F56033F" wp14:editId="61C75B94">
                      <wp:simplePos x="0" y="0"/>
                      <wp:positionH relativeFrom="column">
                        <wp:posOffset>664845</wp:posOffset>
                      </wp:positionH>
                      <wp:positionV relativeFrom="paragraph">
                        <wp:posOffset>236220</wp:posOffset>
                      </wp:positionV>
                      <wp:extent cx="484505" cy="528248"/>
                      <wp:effectExtent l="19050" t="19050" r="29845" b="24765"/>
                      <wp:wrapNone/>
                      <wp:docPr id="20" name="Pfeil nach unten 20"/>
                      <wp:cNvGraphicFramePr/>
                      <a:graphic xmlns:a="http://schemas.openxmlformats.org/drawingml/2006/main">
                        <a:graphicData uri="http://schemas.microsoft.com/office/word/2010/wordprocessingShape">
                          <wps:wsp>
                            <wps:cNvSpPr/>
                            <wps:spPr>
                              <a:xfrm rot="10800000">
                                <a:off x="0" y="0"/>
                                <a:ext cx="484505" cy="52824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88449E4" id="Pfeil nach unten 20" o:spid="_x0000_s1026" type="#_x0000_t67" style="position:absolute;margin-left:52.35pt;margin-top:18.6pt;width:38.15pt;height:41.6pt;rotation:180;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" adj="11694" fillcolor="#5b9bd5" strokecolor="#41719c" strokeweight="1pt"/>
                  </w:pict>
                </mc:Fallback>
              </mc:AlternateContent>
            </w:r>
            <w:r>
              <w:rPr>
                <w:rFonts w:ascii="Frutiger-Light" w:hAnsi="Frutiger-Light" w:cs="Frutiger-Light"/>
                <w:noProof/>
                <w:sz w:val="20"/>
                <w:szCs w:val="20"/>
                <w:lang w:eastAsia="de-DE"/>
              </w:rPr>
              <w:t xml:space="preserve"> </w:t>
            </w:r>
            <w:proofErr w:type="spellStart"/>
            <w:r w:rsidRPr="00B37276">
              <w:rPr>
                <w:rFonts w:ascii="Frutiger-Bold" w:hAnsi="Frutiger-Bold" w:cs="Frutiger-Bold"/>
                <w:b/>
                <w:bCs/>
                <w:sz w:val="20"/>
                <w:szCs w:val="20"/>
                <w:highlight w:val="yellow"/>
              </w:rPr>
              <w:t>SüdRing</w:t>
            </w:r>
            <w:proofErr w:type="spellEnd"/>
            <w:r w:rsidRPr="00B37276">
              <w:rPr>
                <w:rFonts w:ascii="Frutiger-Bold" w:hAnsi="Frutiger-Bold" w:cs="Frutiger-Bold"/>
                <w:b/>
                <w:bCs/>
                <w:sz w:val="20"/>
                <w:szCs w:val="20"/>
                <w:highlight w:val="yellow"/>
              </w:rPr>
              <w:t xml:space="preserve"> bietet dies an</w:t>
            </w:r>
          </w:p>
        </w:tc>
      </w:tr>
    </w:tbl>
    <w:p w:rsidR="00AD2953" w:rsidRDefault="00AD2953" w:rsidP="00AD2953">
      <w:pPr>
        <w:rPr>
          <w:rFonts w:ascii="Frutiger-Bold" w:hAnsi="Frutiger-Bold" w:cs="Frutiger-Bold"/>
          <w:b/>
          <w:bCs/>
          <w:sz w:val="18"/>
          <w:szCs w:val="18"/>
        </w:rPr>
      </w:pPr>
      <w:r>
        <w:rPr>
          <w:rFonts w:ascii="Frutiger-Bold" w:hAnsi="Frutiger-Bold" w:cs="Frutiger-Bold"/>
          <w:b/>
          <w:bCs/>
          <w:sz w:val="24"/>
          <w:szCs w:val="24"/>
        </w:rPr>
        <w:lastRenderedPageBreak/>
        <w:t xml:space="preserve">6.2  Konzeptansätze für wichtige </w:t>
      </w:r>
      <w:proofErr w:type="spellStart"/>
      <w:r>
        <w:rPr>
          <w:rFonts w:ascii="Frutiger-Bold" w:hAnsi="Frutiger-Bold" w:cs="Frutiger-Bold"/>
          <w:b/>
          <w:bCs/>
          <w:sz w:val="24"/>
          <w:szCs w:val="24"/>
        </w:rPr>
        <w:t>Massnahmen</w:t>
      </w:r>
      <w:proofErr w:type="spellEnd"/>
      <w:r>
        <w:rPr>
          <w:rFonts w:ascii="Frutiger-Bold" w:hAnsi="Frutiger-Bold" w:cs="Frutiger-Bold"/>
          <w:b/>
          <w:bCs/>
          <w:sz w:val="24"/>
          <w:szCs w:val="24"/>
        </w:rPr>
        <w:t xml:space="preserve"> pro Gebiet  </w:t>
      </w:r>
      <w:r w:rsidRPr="00926653">
        <w:rPr>
          <w:rFonts w:ascii="Frutiger-Bold" w:hAnsi="Frutiger-Bold" w:cs="Frutiger-Bold"/>
          <w:b/>
          <w:bCs/>
          <w:sz w:val="18"/>
          <w:szCs w:val="18"/>
        </w:rPr>
        <w:t xml:space="preserve">( </w:t>
      </w:r>
      <w:proofErr w:type="spellStart"/>
      <w:r w:rsidRPr="00926653">
        <w:rPr>
          <w:rFonts w:ascii="Frutiger-Bold" w:hAnsi="Frutiger-Bold" w:cs="Frutiger-Bold"/>
          <w:b/>
          <w:bCs/>
          <w:sz w:val="18"/>
          <w:szCs w:val="18"/>
        </w:rPr>
        <w:t>Kap.Nummerierung</w:t>
      </w:r>
      <w:proofErr w:type="spellEnd"/>
      <w:r w:rsidRPr="00926653">
        <w:rPr>
          <w:rFonts w:ascii="Frutiger-Bold" w:hAnsi="Frutiger-Bold" w:cs="Frutiger-Bold"/>
          <w:b/>
          <w:bCs/>
          <w:sz w:val="18"/>
          <w:szCs w:val="18"/>
        </w:rPr>
        <w:t xml:space="preserve"> aus :  Mobilitätsstrategie) S.105</w:t>
      </w:r>
    </w:p>
    <w:p w:rsidR="00AD2953" w:rsidRDefault="00AD2953" w:rsidP="00AD2953">
      <w:pPr>
        <w:rPr>
          <w:rFonts w:ascii="Frutiger-Bold" w:hAnsi="Frutiger-Bold" w:cs="Frutiger-Bold"/>
          <w:b/>
          <w:bCs/>
          <w:sz w:val="24"/>
          <w:szCs w:val="24"/>
        </w:rPr>
      </w:pPr>
    </w:p>
    <w:p w:rsidR="00AD2953" w:rsidRPr="00926653" w:rsidRDefault="00AD2953" w:rsidP="00AD2953">
      <w:pPr>
        <w:rPr>
          <w:rFonts w:ascii="Frutiger-Bold" w:hAnsi="Frutiger-Bold" w:cs="Frutiger-Bold"/>
          <w:b/>
          <w:bCs/>
          <w:sz w:val="28"/>
          <w:szCs w:val="28"/>
        </w:rPr>
      </w:pPr>
      <w:r w:rsidRPr="00926653">
        <w:rPr>
          <w:rFonts w:ascii="Frutiger-Bold" w:hAnsi="Frutiger-Bold" w:cs="Frutiger-Bold"/>
          <w:b/>
          <w:bCs/>
          <w:sz w:val="28"/>
          <w:szCs w:val="28"/>
        </w:rPr>
        <w:t xml:space="preserve">6.2.3. Au – </w:t>
      </w:r>
      <w:proofErr w:type="spellStart"/>
      <w:r w:rsidRPr="00926653">
        <w:rPr>
          <w:rFonts w:ascii="Frutiger-Bold" w:hAnsi="Frutiger-Bold" w:cs="Frutiger-Bold"/>
          <w:b/>
          <w:bCs/>
          <w:sz w:val="28"/>
          <w:szCs w:val="28"/>
        </w:rPr>
        <w:t>Balgach</w:t>
      </w:r>
      <w:proofErr w:type="spellEnd"/>
      <w:r w:rsidRPr="00926653">
        <w:rPr>
          <w:rFonts w:ascii="Frutiger-Bold" w:hAnsi="Frutiger-Bold" w:cs="Frutiger-Bold"/>
          <w:b/>
          <w:bCs/>
          <w:sz w:val="28"/>
          <w:szCs w:val="28"/>
        </w:rPr>
        <w:t xml:space="preserve"> – Diepoldsau – </w:t>
      </w:r>
      <w:proofErr w:type="spellStart"/>
      <w:r w:rsidRPr="00926653">
        <w:rPr>
          <w:rFonts w:ascii="Frutiger-Bold" w:hAnsi="Frutiger-Bold" w:cs="Frutiger-Bold"/>
          <w:b/>
          <w:bCs/>
          <w:sz w:val="28"/>
          <w:szCs w:val="28"/>
        </w:rPr>
        <w:t>Widnau</w:t>
      </w:r>
      <w:proofErr w:type="spellEnd"/>
    </w:p>
    <w:tbl>
      <w:tblPr>
        <w:tblStyle w:val="Tabellenraster"/>
        <w:tblW w:w="15304" w:type="dxa"/>
        <w:tblLook w:val="04A0" w:firstRow="1" w:lastRow="0" w:firstColumn="1" w:lastColumn="0" w:noHBand="0" w:noVBand="1"/>
      </w:tblPr>
      <w:tblGrid>
        <w:gridCol w:w="2547"/>
        <w:gridCol w:w="2212"/>
        <w:gridCol w:w="4759"/>
        <w:gridCol w:w="542"/>
        <w:gridCol w:w="850"/>
        <w:gridCol w:w="3119"/>
        <w:gridCol w:w="1275"/>
      </w:tblGrid>
      <w:tr w:rsidR="00AD2953" w:rsidTr="0005326D">
        <w:trPr>
          <w:gridAfter w:val="1"/>
          <w:wAfter w:w="1275" w:type="dxa"/>
        </w:trPr>
        <w:tc>
          <w:tcPr>
            <w:tcW w:w="4759" w:type="dxa"/>
            <w:gridSpan w:val="2"/>
          </w:tcPr>
          <w:p w:rsidR="00AD2953" w:rsidRDefault="00AD2953" w:rsidP="00491B01">
            <w:pPr>
              <w:rPr>
                <w:rFonts w:ascii="Frutiger-Bold" w:hAnsi="Frutiger-Bold" w:cs="Frutiger-Bold"/>
                <w:b/>
                <w:bCs/>
                <w:sz w:val="24"/>
                <w:szCs w:val="24"/>
              </w:rPr>
            </w:pPr>
            <w:r>
              <w:rPr>
                <w:rFonts w:ascii="Frutiger-Bold" w:hAnsi="Frutiger-Bold" w:cs="Frutiger-Bold"/>
                <w:b/>
                <w:bCs/>
                <w:sz w:val="24"/>
                <w:szCs w:val="24"/>
              </w:rPr>
              <w:t>Mobilitätsstrategie St.Galler Rheintal</w:t>
            </w:r>
          </w:p>
        </w:tc>
        <w:tc>
          <w:tcPr>
            <w:tcW w:w="4759" w:type="dxa"/>
          </w:tcPr>
          <w:p w:rsidR="00AD2953" w:rsidRDefault="00AD2953" w:rsidP="00491B01">
            <w:pPr>
              <w:rPr>
                <w:rFonts w:ascii="Frutiger-Bold" w:hAnsi="Frutiger-Bold" w:cs="Frutiger-Bold"/>
                <w:b/>
                <w:bCs/>
                <w:sz w:val="24"/>
                <w:szCs w:val="24"/>
              </w:rPr>
            </w:pPr>
            <w:r>
              <w:rPr>
                <w:rFonts w:ascii="Frutiger-Bold" w:hAnsi="Frutiger-Bold" w:cs="Frutiger-Bold"/>
                <w:b/>
                <w:bCs/>
                <w:sz w:val="24"/>
                <w:szCs w:val="24"/>
              </w:rPr>
              <w:t>Empfehlung Mobilitätsbericht</w:t>
            </w:r>
          </w:p>
        </w:tc>
        <w:tc>
          <w:tcPr>
            <w:tcW w:w="4511" w:type="dxa"/>
            <w:gridSpan w:val="3"/>
          </w:tcPr>
          <w:p w:rsidR="00AD2953" w:rsidRDefault="00AD2953" w:rsidP="00491B01">
            <w:pPr>
              <w:rPr>
                <w:rFonts w:ascii="Frutiger-Bold" w:hAnsi="Frutiger-Bold" w:cs="Frutiger-Bold"/>
                <w:b/>
                <w:bCs/>
                <w:sz w:val="24"/>
                <w:szCs w:val="24"/>
              </w:rPr>
            </w:pPr>
            <w:r>
              <w:rPr>
                <w:rFonts w:ascii="Frutiger-Bold" w:hAnsi="Frutiger-Bold" w:cs="Frutiger-Bold"/>
                <w:b/>
                <w:bCs/>
                <w:sz w:val="24"/>
                <w:szCs w:val="24"/>
              </w:rPr>
              <w:t>Auswirkung Südring</w:t>
            </w:r>
          </w:p>
        </w:tc>
      </w:tr>
      <w:tr w:rsidR="00AD2953" w:rsidTr="0005326D">
        <w:trPr>
          <w:gridAfter w:val="1"/>
          <w:wAfter w:w="1275" w:type="dxa"/>
        </w:trPr>
        <w:tc>
          <w:tcPr>
            <w:tcW w:w="4759" w:type="dxa"/>
            <w:gridSpan w:val="2"/>
          </w:tcPr>
          <w:p w:rsidR="00AD2953" w:rsidRPr="00A420F6" w:rsidRDefault="00AD2953" w:rsidP="00491B01">
            <w:pPr>
              <w:autoSpaceDE w:val="0"/>
              <w:autoSpaceDN w:val="0"/>
              <w:adjustRightInd w:val="0"/>
              <w:rPr>
                <w:rFonts w:ascii="Frutiger-Light" w:hAnsi="Frutiger-Light" w:cs="Frutiger-Light"/>
                <w:sz w:val="20"/>
                <w:szCs w:val="20"/>
                <w:highlight w:val="yellow"/>
              </w:rPr>
            </w:pPr>
            <w:r w:rsidRPr="00A420F6">
              <w:rPr>
                <w:rFonts w:ascii="Frutiger-Light" w:hAnsi="Frutiger-Light" w:cs="Frutiger-Light"/>
                <w:sz w:val="20"/>
                <w:szCs w:val="20"/>
                <w:highlight w:val="yellow"/>
              </w:rPr>
              <w:t xml:space="preserve">Optimierung des Betriebs und der Gestaltung der bestehenden </w:t>
            </w:r>
            <w:proofErr w:type="spellStart"/>
            <w:r w:rsidRPr="00A420F6">
              <w:rPr>
                <w:rFonts w:ascii="Frutiger-Light" w:hAnsi="Frutiger-Light" w:cs="Frutiger-Light"/>
                <w:sz w:val="20"/>
                <w:szCs w:val="20"/>
                <w:highlight w:val="yellow"/>
              </w:rPr>
              <w:t>Strassenabschnitte</w:t>
            </w:r>
            <w:proofErr w:type="spellEnd"/>
            <w:r w:rsidRPr="00A420F6">
              <w:rPr>
                <w:rFonts w:ascii="Frutiger-Light" w:hAnsi="Frutiger-Light" w:cs="Frutiger-Light"/>
                <w:sz w:val="20"/>
                <w:szCs w:val="20"/>
                <w:highlight w:val="yellow"/>
              </w:rPr>
              <w:t xml:space="preserve"> mittels</w:t>
            </w:r>
          </w:p>
          <w:p w:rsidR="00AD2953" w:rsidRDefault="00AD2953" w:rsidP="00491B01">
            <w:proofErr w:type="spellStart"/>
            <w:r w:rsidRPr="00A420F6">
              <w:rPr>
                <w:rFonts w:ascii="Frutiger-Light" w:hAnsi="Frutiger-Light" w:cs="Frutiger-Light"/>
                <w:sz w:val="20"/>
                <w:szCs w:val="20"/>
                <w:highlight w:val="yellow"/>
              </w:rPr>
              <w:t>Lenkungsmassnahmen</w:t>
            </w:r>
            <w:proofErr w:type="spellEnd"/>
          </w:p>
        </w:tc>
        <w:tc>
          <w:tcPr>
            <w:tcW w:w="4759" w:type="dxa"/>
          </w:tcPr>
          <w:p w:rsidR="00AD2953" w:rsidRDefault="00AD2953" w:rsidP="00491B01"/>
        </w:tc>
        <w:tc>
          <w:tcPr>
            <w:tcW w:w="4511" w:type="dxa"/>
            <w:gridSpan w:val="3"/>
          </w:tcPr>
          <w:p w:rsidR="00AD2953" w:rsidRDefault="00AD2953" w:rsidP="00491B01">
            <w:r w:rsidRPr="00B37276">
              <w:rPr>
                <w:highlight w:val="yellow"/>
              </w:rPr>
              <w:t>Südring ,</w:t>
            </w:r>
            <w:proofErr w:type="spellStart"/>
            <w:r w:rsidRPr="00B37276">
              <w:rPr>
                <w:highlight w:val="yellow"/>
              </w:rPr>
              <w:t>Lenkungsmassnahmen</w:t>
            </w:r>
            <w:proofErr w:type="spellEnd"/>
            <w:r w:rsidRPr="00B37276">
              <w:rPr>
                <w:highlight w:val="yellow"/>
              </w:rPr>
              <w:t xml:space="preserve"> als Vorgabe</w:t>
            </w:r>
            <w:r>
              <w:t xml:space="preserve"> </w:t>
            </w:r>
          </w:p>
          <w:p w:rsidR="00AD2953" w:rsidRDefault="00AD2953" w:rsidP="00491B01">
            <w:r>
              <w:rPr>
                <w:rFonts w:ascii="Frutiger-Light" w:hAnsi="Frutiger-Light" w:cs="Frutiger-Light"/>
                <w:noProof/>
                <w:sz w:val="20"/>
                <w:szCs w:val="20"/>
                <w:lang w:eastAsia="de-DE"/>
              </w:rPr>
              <mc:AlternateContent>
                <mc:Choice Requires="wps">
                  <w:drawing>
                    <wp:anchor distT="0" distB="0" distL="114300" distR="114300" simplePos="0" relativeHeight="251678720" behindDoc="0" locked="0" layoutInCell="1" allowOverlap="1" wp14:anchorId="381138D9" wp14:editId="07BEAEE2">
                      <wp:simplePos x="0" y="0"/>
                      <wp:positionH relativeFrom="column">
                        <wp:posOffset>1645920</wp:posOffset>
                      </wp:positionH>
                      <wp:positionV relativeFrom="paragraph">
                        <wp:posOffset>22225</wp:posOffset>
                      </wp:positionV>
                      <wp:extent cx="484505" cy="528248"/>
                      <wp:effectExtent l="19050" t="19050" r="29845" b="24765"/>
                      <wp:wrapNone/>
                      <wp:docPr id="21" name="Pfeil nach unten 21"/>
                      <wp:cNvGraphicFramePr/>
                      <a:graphic xmlns:a="http://schemas.openxmlformats.org/drawingml/2006/main">
                        <a:graphicData uri="http://schemas.microsoft.com/office/word/2010/wordprocessingShape">
                          <wps:wsp>
                            <wps:cNvSpPr/>
                            <wps:spPr>
                              <a:xfrm rot="10800000">
                                <a:off x="0" y="0"/>
                                <a:ext cx="484505" cy="52824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E379D3E" id="Pfeil nach unten 21" o:spid="_x0000_s1026" type="#_x0000_t67" style="position:absolute;margin-left:129.6pt;margin-top:1.75pt;width:38.15pt;height:41.6pt;rotation:180;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" adj="11694" fillcolor="#5b9bd5" strokecolor="#41719c" strokeweight="1pt"/>
                  </w:pict>
                </mc:Fallback>
              </mc:AlternateContent>
            </w:r>
          </w:p>
          <w:p w:rsidR="00AD2953" w:rsidRDefault="00AD2953" w:rsidP="00491B01"/>
          <w:p w:rsidR="00AD2953" w:rsidRDefault="00AD2953" w:rsidP="00491B01"/>
          <w:p w:rsidR="00AD2953" w:rsidRDefault="00AD2953" w:rsidP="00491B01"/>
        </w:tc>
      </w:tr>
      <w:tr w:rsidR="00AD2953" w:rsidTr="0005326D">
        <w:trPr>
          <w:gridAfter w:val="1"/>
          <w:wAfter w:w="1275" w:type="dxa"/>
        </w:trPr>
        <w:tc>
          <w:tcPr>
            <w:tcW w:w="4759" w:type="dxa"/>
            <w:gridSpan w:val="2"/>
          </w:tcPr>
          <w:p w:rsidR="00AD2953" w:rsidRDefault="00AD2953" w:rsidP="00491B01">
            <w:pPr>
              <w:autoSpaceDE w:val="0"/>
              <w:autoSpaceDN w:val="0"/>
              <w:adjustRightInd w:val="0"/>
              <w:rPr>
                <w:rFonts w:ascii="Frutiger-Light" w:hAnsi="Frutiger-Light" w:cs="Frutiger-Light"/>
                <w:sz w:val="20"/>
                <w:szCs w:val="20"/>
              </w:rPr>
            </w:pPr>
            <w:r>
              <w:rPr>
                <w:rFonts w:ascii="Frutiger-Light" w:hAnsi="Frutiger-Light" w:cs="Frutiger-Light"/>
                <w:sz w:val="20"/>
                <w:szCs w:val="20"/>
              </w:rPr>
              <w:t>Verbesserung der Zollübergänge und Autobahnanschlüsse mittels Ausbauten der Infrastrukturen</w:t>
            </w:r>
          </w:p>
          <w:p w:rsidR="00AD2953" w:rsidRDefault="00AD2953" w:rsidP="00491B01">
            <w:r>
              <w:rPr>
                <w:rFonts w:ascii="Frutiger-Light" w:hAnsi="Frutiger-Light" w:cs="Frutiger-Light"/>
                <w:sz w:val="20"/>
                <w:szCs w:val="20"/>
              </w:rPr>
              <w:t>und Optimierungen der Verkehrsströme</w:t>
            </w:r>
          </w:p>
        </w:tc>
        <w:tc>
          <w:tcPr>
            <w:tcW w:w="4759" w:type="dxa"/>
          </w:tcPr>
          <w:p w:rsidR="00AD2953" w:rsidRDefault="00AD2953" w:rsidP="00491B01">
            <w:pPr>
              <w:rPr>
                <w:rFonts w:ascii="Frutiger-Light" w:hAnsi="Frutiger-Light" w:cs="Frutiger-Light"/>
                <w:sz w:val="20"/>
                <w:szCs w:val="20"/>
              </w:rPr>
            </w:pPr>
            <w:r>
              <w:rPr>
                <w:rFonts w:ascii="Frutiger-Light" w:hAnsi="Frutiger-Light" w:cs="Frutiger-Light"/>
                <w:sz w:val="20"/>
                <w:szCs w:val="20"/>
              </w:rPr>
              <w:t>Nordostumfahrung Au-</w:t>
            </w:r>
            <w:proofErr w:type="spellStart"/>
            <w:r>
              <w:rPr>
                <w:rFonts w:ascii="Frutiger-Light" w:hAnsi="Frutiger-Light" w:cs="Frutiger-Light"/>
                <w:sz w:val="20"/>
                <w:szCs w:val="20"/>
              </w:rPr>
              <w:t>Widnau</w:t>
            </w:r>
            <w:proofErr w:type="spellEnd"/>
            <w:r>
              <w:rPr>
                <w:rFonts w:ascii="Frutiger-Light" w:hAnsi="Frutiger-Light" w:cs="Frutiger-Light"/>
                <w:sz w:val="20"/>
                <w:szCs w:val="20"/>
              </w:rPr>
              <w:t xml:space="preserve"> (parallel zur Autobahn) Südwestumfahrung Diepoldsau – </w:t>
            </w:r>
            <w:proofErr w:type="spellStart"/>
            <w:r>
              <w:rPr>
                <w:rFonts w:ascii="Frutiger-Light" w:hAnsi="Frutiger-Light" w:cs="Frutiger-Light"/>
                <w:sz w:val="20"/>
                <w:szCs w:val="20"/>
              </w:rPr>
              <w:t>Widnau</w:t>
            </w:r>
            <w:proofErr w:type="spellEnd"/>
            <w:r>
              <w:rPr>
                <w:rFonts w:ascii="Frutiger-Light" w:hAnsi="Frutiger-Light" w:cs="Frutiger-Light"/>
                <w:sz w:val="20"/>
                <w:szCs w:val="20"/>
              </w:rPr>
              <w:t xml:space="preserve"> – Au – </w:t>
            </w:r>
            <w:proofErr w:type="spellStart"/>
            <w:r>
              <w:rPr>
                <w:rFonts w:ascii="Frutiger-Light" w:hAnsi="Frutiger-Light" w:cs="Frutiger-Light"/>
                <w:sz w:val="20"/>
                <w:szCs w:val="20"/>
              </w:rPr>
              <w:t>Balgach</w:t>
            </w:r>
            <w:proofErr w:type="spellEnd"/>
            <w:r>
              <w:rPr>
                <w:rFonts w:ascii="Frutiger-Light" w:hAnsi="Frutiger-Light" w:cs="Frutiger-Light"/>
                <w:sz w:val="20"/>
                <w:szCs w:val="20"/>
              </w:rPr>
              <w:t xml:space="preserve"> (gleiche Linie wie die </w:t>
            </w:r>
            <w:proofErr w:type="spellStart"/>
            <w:r>
              <w:rPr>
                <w:rFonts w:ascii="Frutiger-Light" w:hAnsi="Frutiger-Light" w:cs="Frutiger-Light"/>
                <w:sz w:val="20"/>
                <w:szCs w:val="20"/>
              </w:rPr>
              <w:t>Rietstrasse</w:t>
            </w:r>
            <w:proofErr w:type="spellEnd"/>
          </w:p>
          <w:p w:rsidR="00AD2953" w:rsidRDefault="00AD2953" w:rsidP="00491B01"/>
        </w:tc>
        <w:tc>
          <w:tcPr>
            <w:tcW w:w="4511" w:type="dxa"/>
            <w:gridSpan w:val="3"/>
          </w:tcPr>
          <w:p w:rsidR="00AD2953" w:rsidRDefault="00AD2953" w:rsidP="00491B01">
            <w:r>
              <w:t xml:space="preserve">Zoll </w:t>
            </w:r>
            <w:proofErr w:type="spellStart"/>
            <w:r>
              <w:t>Infrastrukturnenausbau</w:t>
            </w:r>
            <w:proofErr w:type="spellEnd"/>
            <w:r>
              <w:t xml:space="preserve"> gem. Netzstrategie und </w:t>
            </w:r>
            <w:proofErr w:type="spellStart"/>
            <w:r>
              <w:t>Agglo</w:t>
            </w:r>
            <w:proofErr w:type="spellEnd"/>
            <w:r>
              <w:t xml:space="preserve"> Rheintal : nicht mehr weiter zu verfolgen</w:t>
            </w:r>
          </w:p>
        </w:tc>
      </w:tr>
      <w:tr w:rsidR="00AD2953" w:rsidTr="0005326D">
        <w:trPr>
          <w:gridAfter w:val="1"/>
          <w:wAfter w:w="1275" w:type="dxa"/>
        </w:trPr>
        <w:tc>
          <w:tcPr>
            <w:tcW w:w="4759" w:type="dxa"/>
            <w:gridSpan w:val="2"/>
          </w:tcPr>
          <w:p w:rsidR="00AD2953" w:rsidRDefault="00AD2953" w:rsidP="00491B01">
            <w:pPr>
              <w:autoSpaceDE w:val="0"/>
              <w:autoSpaceDN w:val="0"/>
              <w:adjustRightInd w:val="0"/>
              <w:rPr>
                <w:rFonts w:ascii="Frutiger-Light" w:hAnsi="Frutiger-Light" w:cs="Frutiger-Light"/>
                <w:sz w:val="20"/>
                <w:szCs w:val="20"/>
              </w:rPr>
            </w:pPr>
            <w:r>
              <w:rPr>
                <w:rFonts w:ascii="Frutiger-Light" w:hAnsi="Frutiger-Light" w:cs="Frutiger-Light"/>
                <w:sz w:val="20"/>
                <w:szCs w:val="20"/>
              </w:rPr>
              <w:t>Neue Verbindungsmöglichkeiten zwischen zwei nationalen Autobahnen im Raum Diepoldsau</w:t>
            </w:r>
          </w:p>
          <w:p w:rsidR="00AD2953" w:rsidRDefault="00AD2953" w:rsidP="00491B01">
            <w:r>
              <w:rPr>
                <w:rFonts w:ascii="Frutiger-Light" w:hAnsi="Frutiger-Light" w:cs="Frutiger-Light"/>
                <w:sz w:val="20"/>
                <w:szCs w:val="20"/>
              </w:rPr>
              <w:t>mittels neuer Infrastruktur</w:t>
            </w:r>
          </w:p>
        </w:tc>
        <w:tc>
          <w:tcPr>
            <w:tcW w:w="4759" w:type="dxa"/>
          </w:tcPr>
          <w:p w:rsidR="00AD2953" w:rsidRDefault="00AD2953" w:rsidP="00491B01">
            <w:pPr>
              <w:rPr>
                <w:rFonts w:ascii="Frutiger-Light" w:hAnsi="Frutiger-Light" w:cs="Frutiger-Light"/>
                <w:sz w:val="20"/>
                <w:szCs w:val="20"/>
              </w:rPr>
            </w:pPr>
            <w:r>
              <w:rPr>
                <w:rFonts w:ascii="Frutiger-Light" w:hAnsi="Frutiger-Light" w:cs="Frutiger-Light"/>
                <w:sz w:val="20"/>
                <w:szCs w:val="20"/>
              </w:rPr>
              <w:t>Nordostumfahrung Au-</w:t>
            </w:r>
            <w:proofErr w:type="spellStart"/>
            <w:r>
              <w:rPr>
                <w:rFonts w:ascii="Frutiger-Light" w:hAnsi="Frutiger-Light" w:cs="Frutiger-Light"/>
                <w:sz w:val="20"/>
                <w:szCs w:val="20"/>
              </w:rPr>
              <w:t>Widnau</w:t>
            </w:r>
            <w:proofErr w:type="spellEnd"/>
            <w:r>
              <w:rPr>
                <w:rFonts w:ascii="Frutiger-Light" w:hAnsi="Frutiger-Light" w:cs="Frutiger-Light"/>
                <w:sz w:val="20"/>
                <w:szCs w:val="20"/>
              </w:rPr>
              <w:t xml:space="preserve"> (parallel zur Autobahn) Südwestumfahrung Diepoldsau – </w:t>
            </w:r>
            <w:proofErr w:type="spellStart"/>
            <w:r>
              <w:rPr>
                <w:rFonts w:ascii="Frutiger-Light" w:hAnsi="Frutiger-Light" w:cs="Frutiger-Light"/>
                <w:sz w:val="20"/>
                <w:szCs w:val="20"/>
              </w:rPr>
              <w:t>Widnau</w:t>
            </w:r>
            <w:proofErr w:type="spellEnd"/>
            <w:r>
              <w:rPr>
                <w:rFonts w:ascii="Frutiger-Light" w:hAnsi="Frutiger-Light" w:cs="Frutiger-Light"/>
                <w:sz w:val="20"/>
                <w:szCs w:val="20"/>
              </w:rPr>
              <w:t xml:space="preserve"> – Au – </w:t>
            </w:r>
            <w:proofErr w:type="spellStart"/>
            <w:r>
              <w:rPr>
                <w:rFonts w:ascii="Frutiger-Light" w:hAnsi="Frutiger-Light" w:cs="Frutiger-Light"/>
                <w:sz w:val="20"/>
                <w:szCs w:val="20"/>
              </w:rPr>
              <w:t>Balgach</w:t>
            </w:r>
            <w:proofErr w:type="spellEnd"/>
            <w:r>
              <w:rPr>
                <w:rFonts w:ascii="Frutiger-Light" w:hAnsi="Frutiger-Light" w:cs="Frutiger-Light"/>
                <w:sz w:val="20"/>
                <w:szCs w:val="20"/>
              </w:rPr>
              <w:t xml:space="preserve"> (gleiche Linie wie die </w:t>
            </w:r>
            <w:proofErr w:type="spellStart"/>
            <w:r>
              <w:rPr>
                <w:rFonts w:ascii="Frutiger-Light" w:hAnsi="Frutiger-Light" w:cs="Frutiger-Light"/>
                <w:sz w:val="20"/>
                <w:szCs w:val="20"/>
              </w:rPr>
              <w:t>Rietstrasse</w:t>
            </w:r>
            <w:proofErr w:type="spellEnd"/>
          </w:p>
          <w:p w:rsidR="00AD2953" w:rsidRDefault="00AD2953" w:rsidP="00491B01"/>
        </w:tc>
        <w:tc>
          <w:tcPr>
            <w:tcW w:w="4511" w:type="dxa"/>
            <w:gridSpan w:val="3"/>
          </w:tcPr>
          <w:p w:rsidR="00AD2953" w:rsidRDefault="00AD2953" w:rsidP="00491B01">
            <w:r>
              <w:t xml:space="preserve">gem. Netzstrategie und </w:t>
            </w:r>
            <w:proofErr w:type="spellStart"/>
            <w:r>
              <w:t>Agglo</w:t>
            </w:r>
            <w:proofErr w:type="spellEnd"/>
            <w:r>
              <w:t xml:space="preserve"> Rheintal : nicht mehr weiter zu verfolgen</w:t>
            </w:r>
          </w:p>
        </w:tc>
      </w:tr>
      <w:tr w:rsidR="00AD2953" w:rsidTr="0005326D">
        <w:trPr>
          <w:gridAfter w:val="1"/>
          <w:wAfter w:w="1275" w:type="dxa"/>
        </w:trPr>
        <w:tc>
          <w:tcPr>
            <w:tcW w:w="4759" w:type="dxa"/>
            <w:gridSpan w:val="2"/>
          </w:tcPr>
          <w:p w:rsidR="00AD2953" w:rsidRDefault="00AD2953" w:rsidP="00491B01">
            <w:pPr>
              <w:autoSpaceDE w:val="0"/>
              <w:autoSpaceDN w:val="0"/>
              <w:adjustRightInd w:val="0"/>
              <w:rPr>
                <w:rFonts w:ascii="Frutiger-Light" w:hAnsi="Frutiger-Light" w:cs="Frutiger-Light"/>
                <w:sz w:val="20"/>
                <w:szCs w:val="20"/>
              </w:rPr>
            </w:pPr>
          </w:p>
          <w:p w:rsidR="00AD2953" w:rsidRDefault="00AD2953" w:rsidP="00491B01">
            <w:pPr>
              <w:autoSpaceDE w:val="0"/>
              <w:autoSpaceDN w:val="0"/>
              <w:adjustRightInd w:val="0"/>
              <w:rPr>
                <w:rFonts w:ascii="Frutiger-Light" w:hAnsi="Frutiger-Light" w:cs="Frutiger-Light"/>
                <w:sz w:val="20"/>
                <w:szCs w:val="20"/>
              </w:rPr>
            </w:pPr>
          </w:p>
          <w:p w:rsidR="00AD2953" w:rsidRDefault="00AD2953" w:rsidP="00491B01">
            <w:pPr>
              <w:autoSpaceDE w:val="0"/>
              <w:autoSpaceDN w:val="0"/>
              <w:adjustRightInd w:val="0"/>
              <w:rPr>
                <w:rFonts w:ascii="Frutiger-Light" w:hAnsi="Frutiger-Light" w:cs="Frutiger-Light"/>
                <w:sz w:val="20"/>
                <w:szCs w:val="20"/>
              </w:rPr>
            </w:pPr>
            <w:r>
              <w:rPr>
                <w:rFonts w:ascii="Frutiger-Light" w:hAnsi="Frutiger-Light" w:cs="Frutiger-Light"/>
                <w:sz w:val="20"/>
                <w:szCs w:val="20"/>
              </w:rPr>
              <w:t xml:space="preserve">örtliche Umfahrungen, mit direkter </w:t>
            </w:r>
            <w:proofErr w:type="spellStart"/>
            <w:r>
              <w:rPr>
                <w:rFonts w:ascii="Frutiger-Light" w:hAnsi="Frutiger-Light" w:cs="Frutiger-Light"/>
                <w:sz w:val="20"/>
                <w:szCs w:val="20"/>
              </w:rPr>
              <w:t>Erschliessung</w:t>
            </w:r>
            <w:proofErr w:type="spellEnd"/>
            <w:r>
              <w:rPr>
                <w:rFonts w:ascii="Frutiger-Light" w:hAnsi="Frutiger-Light" w:cs="Frutiger-Light"/>
                <w:sz w:val="20"/>
                <w:szCs w:val="20"/>
              </w:rPr>
              <w:t xml:space="preserve"> ab Autobahn von Industriegebieten und</w:t>
            </w:r>
          </w:p>
          <w:p w:rsidR="00AD2953" w:rsidRDefault="00AD2953" w:rsidP="00491B01">
            <w:pPr>
              <w:autoSpaceDE w:val="0"/>
              <w:autoSpaceDN w:val="0"/>
              <w:adjustRightInd w:val="0"/>
              <w:rPr>
                <w:rFonts w:ascii="Frutiger-Light" w:hAnsi="Frutiger-Light" w:cs="Frutiger-Light"/>
                <w:sz w:val="20"/>
                <w:szCs w:val="20"/>
              </w:rPr>
            </w:pPr>
            <w:r>
              <w:rPr>
                <w:rFonts w:ascii="Frutiger-Light" w:hAnsi="Frutiger-Light" w:cs="Frutiger-Light"/>
                <w:sz w:val="20"/>
                <w:szCs w:val="20"/>
              </w:rPr>
              <w:t xml:space="preserve">Siedlungsschwerpunkten mittels Ausbauten bestehender </w:t>
            </w:r>
            <w:proofErr w:type="spellStart"/>
            <w:r>
              <w:rPr>
                <w:rFonts w:ascii="Frutiger-Light" w:hAnsi="Frutiger-Light" w:cs="Frutiger-Light"/>
                <w:sz w:val="20"/>
                <w:szCs w:val="20"/>
              </w:rPr>
              <w:t>Strassen</w:t>
            </w:r>
            <w:proofErr w:type="spellEnd"/>
            <w:r>
              <w:rPr>
                <w:rFonts w:ascii="Frutiger-Light" w:hAnsi="Frutiger-Light" w:cs="Frutiger-Light"/>
                <w:sz w:val="20"/>
                <w:szCs w:val="20"/>
              </w:rPr>
              <w:t xml:space="preserve"> (gestreckte Linienführung)</w:t>
            </w:r>
          </w:p>
          <w:p w:rsidR="00AD2953" w:rsidRDefault="00AD2953" w:rsidP="00491B01">
            <w:pPr>
              <w:rPr>
                <w:rFonts w:ascii="Frutiger-Light" w:hAnsi="Frutiger-Light" w:cs="Frutiger-Light"/>
                <w:sz w:val="20"/>
                <w:szCs w:val="20"/>
                <w:shd w:val="clear" w:color="auto" w:fill="FFFF00"/>
              </w:rPr>
            </w:pPr>
            <w:r w:rsidRPr="000A7C1D">
              <w:rPr>
                <w:rFonts w:ascii="Frutiger-Light" w:hAnsi="Frutiger-Light" w:cs="Frutiger-Light"/>
                <w:sz w:val="20"/>
                <w:szCs w:val="20"/>
                <w:shd w:val="clear" w:color="auto" w:fill="FFFF00"/>
              </w:rPr>
              <w:t>oder neue Abschnitte</w:t>
            </w:r>
          </w:p>
          <w:p w:rsidR="00AD2953" w:rsidRDefault="00AD2953" w:rsidP="00491B01">
            <w:pPr>
              <w:rPr>
                <w:rFonts w:ascii="Frutiger-Light" w:hAnsi="Frutiger-Light" w:cs="Frutiger-Light"/>
                <w:sz w:val="20"/>
                <w:szCs w:val="20"/>
                <w:shd w:val="clear" w:color="auto" w:fill="FFFF00"/>
              </w:rPr>
            </w:pPr>
          </w:p>
          <w:p w:rsidR="0005326D" w:rsidRDefault="0005326D" w:rsidP="00491B01">
            <w:pPr>
              <w:rPr>
                <w:rFonts w:ascii="Frutiger-Light" w:hAnsi="Frutiger-Light" w:cs="Frutiger-Light"/>
                <w:sz w:val="20"/>
                <w:szCs w:val="20"/>
                <w:shd w:val="clear" w:color="auto" w:fill="FFFF00"/>
              </w:rPr>
            </w:pPr>
          </w:p>
          <w:p w:rsidR="0005326D" w:rsidRDefault="0005326D" w:rsidP="00491B01">
            <w:pPr>
              <w:rPr>
                <w:rFonts w:ascii="Frutiger-Light" w:hAnsi="Frutiger-Light" w:cs="Frutiger-Light"/>
                <w:sz w:val="20"/>
                <w:szCs w:val="20"/>
                <w:shd w:val="clear" w:color="auto" w:fill="FFFF00"/>
              </w:rPr>
            </w:pPr>
          </w:p>
          <w:p w:rsidR="0005326D" w:rsidRDefault="0005326D" w:rsidP="00491B01">
            <w:pPr>
              <w:rPr>
                <w:rFonts w:ascii="Frutiger-Light" w:hAnsi="Frutiger-Light" w:cs="Frutiger-Light"/>
                <w:sz w:val="20"/>
                <w:szCs w:val="20"/>
                <w:shd w:val="clear" w:color="auto" w:fill="FFFF00"/>
              </w:rPr>
            </w:pPr>
          </w:p>
          <w:p w:rsidR="0005326D" w:rsidRDefault="0005326D" w:rsidP="00491B01">
            <w:pPr>
              <w:rPr>
                <w:rFonts w:ascii="Frutiger-Light" w:hAnsi="Frutiger-Light" w:cs="Frutiger-Light"/>
                <w:sz w:val="20"/>
                <w:szCs w:val="20"/>
                <w:shd w:val="clear" w:color="auto" w:fill="FFFF00"/>
              </w:rPr>
            </w:pPr>
          </w:p>
          <w:p w:rsidR="0005326D" w:rsidRDefault="0005326D" w:rsidP="00491B01">
            <w:pPr>
              <w:rPr>
                <w:rFonts w:ascii="Frutiger-Light" w:hAnsi="Frutiger-Light" w:cs="Frutiger-Light"/>
                <w:sz w:val="20"/>
                <w:szCs w:val="20"/>
                <w:shd w:val="clear" w:color="auto" w:fill="FFFF00"/>
              </w:rPr>
            </w:pPr>
          </w:p>
          <w:p w:rsidR="0005326D" w:rsidRDefault="0005326D" w:rsidP="00491B01">
            <w:pPr>
              <w:rPr>
                <w:rFonts w:ascii="Frutiger-Light" w:hAnsi="Frutiger-Light" w:cs="Frutiger-Light"/>
                <w:sz w:val="20"/>
                <w:szCs w:val="20"/>
                <w:shd w:val="clear" w:color="auto" w:fill="FFFF00"/>
              </w:rPr>
            </w:pPr>
          </w:p>
          <w:p w:rsidR="0005326D" w:rsidRDefault="0005326D" w:rsidP="00491B01">
            <w:pPr>
              <w:rPr>
                <w:rFonts w:ascii="Frutiger-Light" w:hAnsi="Frutiger-Light" w:cs="Frutiger-Light"/>
                <w:sz w:val="20"/>
                <w:szCs w:val="20"/>
                <w:shd w:val="clear" w:color="auto" w:fill="FFFF00"/>
              </w:rPr>
            </w:pPr>
          </w:p>
          <w:p w:rsidR="0005326D" w:rsidRDefault="0005326D" w:rsidP="00491B01">
            <w:pPr>
              <w:rPr>
                <w:rFonts w:ascii="Frutiger-Light" w:hAnsi="Frutiger-Light" w:cs="Frutiger-Light"/>
                <w:sz w:val="20"/>
                <w:szCs w:val="20"/>
                <w:shd w:val="clear" w:color="auto" w:fill="FFFF00"/>
              </w:rPr>
            </w:pPr>
          </w:p>
          <w:p w:rsidR="00AD2953" w:rsidRDefault="00AD2953" w:rsidP="00491B01">
            <w:pPr>
              <w:rPr>
                <w:rFonts w:ascii="Frutiger-Light" w:hAnsi="Frutiger-Light" w:cs="Frutiger-Light"/>
                <w:sz w:val="20"/>
                <w:szCs w:val="20"/>
                <w:shd w:val="clear" w:color="auto" w:fill="FFFF00"/>
              </w:rPr>
            </w:pPr>
          </w:p>
          <w:p w:rsidR="00AD2953" w:rsidRDefault="00AD2953" w:rsidP="00491B01"/>
        </w:tc>
        <w:tc>
          <w:tcPr>
            <w:tcW w:w="4759" w:type="dxa"/>
            <w:tcBorders>
              <w:bottom w:val="single" w:sz="4" w:space="0" w:color="auto"/>
            </w:tcBorders>
          </w:tcPr>
          <w:p w:rsidR="00AD2953" w:rsidRDefault="00AD2953" w:rsidP="00491B01">
            <w:pPr>
              <w:rPr>
                <w:rFonts w:ascii="Frutiger-Light" w:hAnsi="Frutiger-Light" w:cs="Frutiger-Light"/>
                <w:sz w:val="20"/>
                <w:szCs w:val="20"/>
              </w:rPr>
            </w:pPr>
          </w:p>
          <w:p w:rsidR="00AD2953" w:rsidRDefault="00AD2953" w:rsidP="00491B01">
            <w:pPr>
              <w:rPr>
                <w:rFonts w:ascii="Frutiger-Light" w:hAnsi="Frutiger-Light" w:cs="Frutiger-Light"/>
                <w:sz w:val="20"/>
                <w:szCs w:val="20"/>
              </w:rPr>
            </w:pPr>
          </w:p>
          <w:p w:rsidR="00AD2953" w:rsidRDefault="00AD2953" w:rsidP="00491B01">
            <w:pPr>
              <w:rPr>
                <w:rFonts w:ascii="Frutiger-Light" w:hAnsi="Frutiger-Light" w:cs="Frutiger-Light"/>
                <w:sz w:val="20"/>
                <w:szCs w:val="20"/>
              </w:rPr>
            </w:pPr>
            <w:r>
              <w:rPr>
                <w:rFonts w:ascii="Frutiger-Light" w:hAnsi="Frutiger-Light" w:cs="Frutiger-Light"/>
                <w:sz w:val="20"/>
                <w:szCs w:val="20"/>
              </w:rPr>
              <w:t>Nordostumfahrung Au-</w:t>
            </w:r>
            <w:proofErr w:type="spellStart"/>
            <w:r>
              <w:rPr>
                <w:rFonts w:ascii="Frutiger-Light" w:hAnsi="Frutiger-Light" w:cs="Frutiger-Light"/>
                <w:sz w:val="20"/>
                <w:szCs w:val="20"/>
              </w:rPr>
              <w:t>Widnau</w:t>
            </w:r>
            <w:proofErr w:type="spellEnd"/>
            <w:r>
              <w:rPr>
                <w:rFonts w:ascii="Frutiger-Light" w:hAnsi="Frutiger-Light" w:cs="Frutiger-Light"/>
                <w:sz w:val="20"/>
                <w:szCs w:val="20"/>
              </w:rPr>
              <w:t xml:space="preserve"> (parallel zur Autobahn) Südwestumfahrung Diepoldsau – </w:t>
            </w:r>
            <w:proofErr w:type="spellStart"/>
            <w:r>
              <w:rPr>
                <w:rFonts w:ascii="Frutiger-Light" w:hAnsi="Frutiger-Light" w:cs="Frutiger-Light"/>
                <w:sz w:val="20"/>
                <w:szCs w:val="20"/>
              </w:rPr>
              <w:t>Widnau</w:t>
            </w:r>
            <w:proofErr w:type="spellEnd"/>
            <w:r>
              <w:rPr>
                <w:rFonts w:ascii="Frutiger-Light" w:hAnsi="Frutiger-Light" w:cs="Frutiger-Light"/>
                <w:sz w:val="20"/>
                <w:szCs w:val="20"/>
              </w:rPr>
              <w:t xml:space="preserve"> – Au – </w:t>
            </w:r>
            <w:proofErr w:type="spellStart"/>
            <w:r>
              <w:rPr>
                <w:rFonts w:ascii="Frutiger-Light" w:hAnsi="Frutiger-Light" w:cs="Frutiger-Light"/>
                <w:sz w:val="20"/>
                <w:szCs w:val="20"/>
              </w:rPr>
              <w:t>Balgach</w:t>
            </w:r>
            <w:proofErr w:type="spellEnd"/>
            <w:r>
              <w:rPr>
                <w:rFonts w:ascii="Frutiger-Light" w:hAnsi="Frutiger-Light" w:cs="Frutiger-Light"/>
                <w:sz w:val="20"/>
                <w:szCs w:val="20"/>
              </w:rPr>
              <w:t xml:space="preserve"> (gleiche Linie wie die </w:t>
            </w:r>
            <w:proofErr w:type="spellStart"/>
            <w:r>
              <w:rPr>
                <w:rFonts w:ascii="Frutiger-Light" w:hAnsi="Frutiger-Light" w:cs="Frutiger-Light"/>
                <w:sz w:val="20"/>
                <w:szCs w:val="20"/>
              </w:rPr>
              <w:t>Rietstrasse</w:t>
            </w:r>
            <w:proofErr w:type="spellEnd"/>
          </w:p>
          <w:p w:rsidR="00AD2953" w:rsidRDefault="00AD2953" w:rsidP="00491B01"/>
        </w:tc>
        <w:tc>
          <w:tcPr>
            <w:tcW w:w="4511" w:type="dxa"/>
            <w:gridSpan w:val="3"/>
            <w:tcBorders>
              <w:bottom w:val="single" w:sz="4" w:space="0" w:color="auto"/>
            </w:tcBorders>
          </w:tcPr>
          <w:p w:rsidR="00AD2953" w:rsidRDefault="00AD2953" w:rsidP="00491B01">
            <w:pPr>
              <w:rPr>
                <w:highlight w:val="yellow"/>
              </w:rPr>
            </w:pPr>
          </w:p>
          <w:p w:rsidR="00AD2953" w:rsidRDefault="00AD2953" w:rsidP="00491B01">
            <w:pPr>
              <w:rPr>
                <w:highlight w:val="yellow"/>
              </w:rPr>
            </w:pPr>
          </w:p>
          <w:p w:rsidR="00AD2953" w:rsidRDefault="00AD2953" w:rsidP="00491B01">
            <w:pPr>
              <w:rPr>
                <w:highlight w:val="yellow"/>
              </w:rPr>
            </w:pPr>
          </w:p>
          <w:p w:rsidR="00AD2953" w:rsidRDefault="00AD2953" w:rsidP="00491B01">
            <w:r>
              <w:rPr>
                <w:rFonts w:ascii="Frutiger-Light" w:hAnsi="Frutiger-Light" w:cs="Frutiger-Light"/>
                <w:noProof/>
                <w:sz w:val="20"/>
                <w:szCs w:val="20"/>
                <w:lang w:eastAsia="de-DE"/>
              </w:rPr>
              <mc:AlternateContent>
                <mc:Choice Requires="wps">
                  <w:drawing>
                    <wp:anchor distT="0" distB="0" distL="114300" distR="114300" simplePos="0" relativeHeight="251676672" behindDoc="0" locked="0" layoutInCell="1" allowOverlap="1" wp14:anchorId="3947C39B" wp14:editId="1127F14B">
                      <wp:simplePos x="0" y="0"/>
                      <wp:positionH relativeFrom="column">
                        <wp:posOffset>1345883</wp:posOffset>
                      </wp:positionH>
                      <wp:positionV relativeFrom="paragraph">
                        <wp:posOffset>26988</wp:posOffset>
                      </wp:positionV>
                      <wp:extent cx="484505" cy="609601"/>
                      <wp:effectExtent l="0" t="24447" r="43497" b="5398"/>
                      <wp:wrapNone/>
                      <wp:docPr id="22" name="Pfeil nach unten 22"/>
                      <wp:cNvGraphicFramePr/>
                      <a:graphic xmlns:a="http://schemas.openxmlformats.org/drawingml/2006/main">
                        <a:graphicData uri="http://schemas.microsoft.com/office/word/2010/wordprocessingShape">
                          <wps:wsp>
                            <wps:cNvSpPr/>
                            <wps:spPr>
                              <a:xfrm rot="6731386">
                                <a:off x="0" y="0"/>
                                <a:ext cx="484505" cy="609601"/>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725B28B" id="Pfeil nach unten 22" o:spid="_x0000_s1026" type="#_x0000_t67" style="position:absolute;margin-left:106pt;margin-top:2.15pt;width:38.15pt;height:48pt;rotation:7352469fd;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" adj="13016" fillcolor="#5b9bd5" strokecolor="#41719c" strokeweight="1pt"/>
                  </w:pict>
                </mc:Fallback>
              </mc:AlternateContent>
            </w:r>
            <w:r w:rsidRPr="00B121B5">
              <w:rPr>
                <w:highlight w:val="yellow"/>
              </w:rPr>
              <w:t>Südring integriert dies</w:t>
            </w:r>
            <w:r w:rsidR="0005326D">
              <w:t xml:space="preserve"> </w:t>
            </w:r>
          </w:p>
        </w:tc>
      </w:tr>
      <w:tr w:rsidR="00AD2953" w:rsidTr="0005326D">
        <w:trPr>
          <w:gridAfter w:val="1"/>
          <w:wAfter w:w="1275" w:type="dxa"/>
        </w:trPr>
        <w:tc>
          <w:tcPr>
            <w:tcW w:w="4759" w:type="dxa"/>
            <w:gridSpan w:val="2"/>
          </w:tcPr>
          <w:p w:rsidR="00AD2953" w:rsidRDefault="00AD2953" w:rsidP="00491B01">
            <w:pPr>
              <w:rPr>
                <w:rFonts w:ascii="Frutiger-Bold" w:hAnsi="Frutiger-Bold" w:cs="Frutiger-Bold"/>
                <w:b/>
                <w:bCs/>
                <w:sz w:val="24"/>
                <w:szCs w:val="24"/>
              </w:rPr>
            </w:pPr>
            <w:r>
              <w:rPr>
                <w:rFonts w:ascii="Frutiger-Bold" w:hAnsi="Frutiger-Bold" w:cs="Frutiger-Bold"/>
                <w:b/>
                <w:bCs/>
                <w:sz w:val="24"/>
                <w:szCs w:val="24"/>
              </w:rPr>
              <w:lastRenderedPageBreak/>
              <w:t>Mobilitätsstrategie St.Galler Rheintal</w:t>
            </w:r>
          </w:p>
        </w:tc>
        <w:tc>
          <w:tcPr>
            <w:tcW w:w="4759" w:type="dxa"/>
          </w:tcPr>
          <w:p w:rsidR="00AD2953" w:rsidRDefault="00AD2953" w:rsidP="00491B01">
            <w:pPr>
              <w:rPr>
                <w:rFonts w:ascii="Frutiger-Bold" w:hAnsi="Frutiger-Bold" w:cs="Frutiger-Bold"/>
                <w:b/>
                <w:bCs/>
                <w:sz w:val="24"/>
                <w:szCs w:val="24"/>
              </w:rPr>
            </w:pPr>
            <w:r>
              <w:rPr>
                <w:rFonts w:ascii="Frutiger-Bold" w:hAnsi="Frutiger-Bold" w:cs="Frutiger-Bold"/>
                <w:b/>
                <w:bCs/>
                <w:sz w:val="24"/>
                <w:szCs w:val="24"/>
              </w:rPr>
              <w:t>Empfehlung Mobilitätsbericht</w:t>
            </w:r>
          </w:p>
        </w:tc>
        <w:tc>
          <w:tcPr>
            <w:tcW w:w="4511" w:type="dxa"/>
            <w:gridSpan w:val="3"/>
          </w:tcPr>
          <w:p w:rsidR="00AD2953" w:rsidRDefault="00AD2953" w:rsidP="00491B01">
            <w:pPr>
              <w:rPr>
                <w:rFonts w:ascii="Frutiger-Bold" w:hAnsi="Frutiger-Bold" w:cs="Frutiger-Bold"/>
                <w:b/>
                <w:bCs/>
                <w:sz w:val="24"/>
                <w:szCs w:val="24"/>
              </w:rPr>
            </w:pPr>
            <w:r>
              <w:rPr>
                <w:rFonts w:ascii="Frutiger-Bold" w:hAnsi="Frutiger-Bold" w:cs="Frutiger-Bold"/>
                <w:b/>
                <w:bCs/>
                <w:sz w:val="24"/>
                <w:szCs w:val="24"/>
              </w:rPr>
              <w:t>Auswirkung Südring</w:t>
            </w:r>
          </w:p>
        </w:tc>
      </w:tr>
      <w:tr w:rsidR="00AD2953" w:rsidTr="0005326D">
        <w:trPr>
          <w:gridAfter w:val="1"/>
          <w:wAfter w:w="1275" w:type="dxa"/>
        </w:trPr>
        <w:tc>
          <w:tcPr>
            <w:tcW w:w="4759" w:type="dxa"/>
            <w:gridSpan w:val="2"/>
          </w:tcPr>
          <w:p w:rsidR="00AD2953" w:rsidRDefault="00AD2953" w:rsidP="00491B01">
            <w:pPr>
              <w:autoSpaceDE w:val="0"/>
              <w:autoSpaceDN w:val="0"/>
              <w:adjustRightInd w:val="0"/>
              <w:rPr>
                <w:rFonts w:ascii="Frutiger-Light" w:hAnsi="Frutiger-Light" w:cs="Frutiger-Light"/>
                <w:sz w:val="20"/>
                <w:szCs w:val="20"/>
              </w:rPr>
            </w:pPr>
            <w:r>
              <w:rPr>
                <w:rFonts w:ascii="Frutiger-Light" w:hAnsi="Frutiger-Light" w:cs="Frutiger-Light"/>
                <w:sz w:val="20"/>
                <w:szCs w:val="20"/>
              </w:rPr>
              <w:t>Grundvariante Autobahnverbindung</w:t>
            </w:r>
          </w:p>
          <w:p w:rsidR="00AD2953" w:rsidRDefault="00AD2953" w:rsidP="00491B01">
            <w:pPr>
              <w:autoSpaceDE w:val="0"/>
              <w:autoSpaceDN w:val="0"/>
              <w:adjustRightInd w:val="0"/>
              <w:rPr>
                <w:rFonts w:ascii="Frutiger-Light" w:hAnsi="Frutiger-Light" w:cs="Frutiger-Light"/>
                <w:sz w:val="20"/>
                <w:szCs w:val="20"/>
              </w:rPr>
            </w:pPr>
          </w:p>
          <w:p w:rsidR="00AD2953" w:rsidRDefault="00AD2953" w:rsidP="00491B01">
            <w:pPr>
              <w:autoSpaceDE w:val="0"/>
              <w:autoSpaceDN w:val="0"/>
              <w:adjustRightInd w:val="0"/>
              <w:rPr>
                <w:rFonts w:ascii="Frutiger-Light" w:hAnsi="Frutiger-Light" w:cs="Frutiger-Light"/>
                <w:sz w:val="20"/>
                <w:szCs w:val="20"/>
              </w:rPr>
            </w:pPr>
            <w:r>
              <w:rPr>
                <w:rFonts w:ascii="Frutiger-Light" w:hAnsi="Frutiger-Light" w:cs="Frutiger-Light"/>
                <w:sz w:val="20"/>
                <w:szCs w:val="20"/>
              </w:rPr>
              <w:t>Grundsätzlich sollen zwei nationale Autobahnen auf einem entsprechenden Niveau verbunden</w:t>
            </w:r>
          </w:p>
          <w:p w:rsidR="00AD2953" w:rsidRDefault="00AD2953" w:rsidP="00491B01">
            <w:pPr>
              <w:autoSpaceDE w:val="0"/>
              <w:autoSpaceDN w:val="0"/>
              <w:adjustRightInd w:val="0"/>
              <w:rPr>
                <w:rFonts w:ascii="Frutiger-Light" w:hAnsi="Frutiger-Light" w:cs="Frutiger-Light"/>
                <w:sz w:val="20"/>
                <w:szCs w:val="20"/>
              </w:rPr>
            </w:pPr>
            <w:r>
              <w:rPr>
                <w:rFonts w:ascii="Frutiger-Light" w:hAnsi="Frutiger-Light" w:cs="Frutiger-Light"/>
                <w:sz w:val="20"/>
                <w:szCs w:val="20"/>
              </w:rPr>
              <w:t>werden, ohne dafür durch Ortschaften wie heute fahren zu müssen (Diepoldsau, Mäder). Je</w:t>
            </w:r>
          </w:p>
          <w:p w:rsidR="00AD2953" w:rsidRDefault="00AD2953" w:rsidP="00491B01">
            <w:pPr>
              <w:autoSpaceDE w:val="0"/>
              <w:autoSpaceDN w:val="0"/>
              <w:adjustRightInd w:val="0"/>
              <w:rPr>
                <w:rFonts w:ascii="Frutiger-Light" w:hAnsi="Frutiger-Light" w:cs="Frutiger-Light"/>
                <w:sz w:val="20"/>
                <w:szCs w:val="20"/>
              </w:rPr>
            </w:pPr>
            <w:r>
              <w:rPr>
                <w:rFonts w:ascii="Frutiger-Light" w:hAnsi="Frutiger-Light" w:cs="Frutiger-Light"/>
                <w:sz w:val="20"/>
                <w:szCs w:val="20"/>
              </w:rPr>
              <w:t>nach Varianten kann auch der übrige Verkehr davon profitieren (Anschluss an einer Autobahn</w:t>
            </w:r>
          </w:p>
          <w:p w:rsidR="00AD2953" w:rsidRDefault="00AD2953" w:rsidP="00491B01">
            <w:pPr>
              <w:autoSpaceDE w:val="0"/>
              <w:autoSpaceDN w:val="0"/>
              <w:adjustRightInd w:val="0"/>
              <w:rPr>
                <w:rFonts w:ascii="Frutiger-Light" w:hAnsi="Frutiger-Light" w:cs="Frutiger-Light"/>
                <w:sz w:val="20"/>
                <w:szCs w:val="20"/>
              </w:rPr>
            </w:pPr>
            <w:r>
              <w:rPr>
                <w:rFonts w:ascii="Frutiger-Light" w:hAnsi="Frutiger-Light" w:cs="Frutiger-Light"/>
                <w:sz w:val="20"/>
                <w:szCs w:val="20"/>
              </w:rPr>
              <w:t xml:space="preserve">oder Durchgangsverkehr auf </w:t>
            </w:r>
            <w:proofErr w:type="spellStart"/>
            <w:r>
              <w:rPr>
                <w:rFonts w:ascii="Frutiger-Light" w:hAnsi="Frutiger-Light" w:cs="Frutiger-Light"/>
                <w:sz w:val="20"/>
                <w:szCs w:val="20"/>
              </w:rPr>
              <w:t>Hauptstrassen</w:t>
            </w:r>
            <w:proofErr w:type="spellEnd"/>
            <w:r>
              <w:rPr>
                <w:rFonts w:ascii="Frutiger-Light" w:hAnsi="Frutiger-Light" w:cs="Frutiger-Light"/>
                <w:sz w:val="20"/>
                <w:szCs w:val="20"/>
              </w:rPr>
              <w:t>).</w:t>
            </w:r>
          </w:p>
          <w:p w:rsidR="00AD2953" w:rsidRDefault="00AD2953" w:rsidP="00491B01">
            <w:pPr>
              <w:shd w:val="clear" w:color="auto" w:fill="FFFF00"/>
              <w:autoSpaceDE w:val="0"/>
              <w:autoSpaceDN w:val="0"/>
              <w:adjustRightInd w:val="0"/>
              <w:rPr>
                <w:rFonts w:ascii="Frutiger-Light" w:hAnsi="Frutiger-Light" w:cs="Frutiger-Light"/>
                <w:sz w:val="20"/>
                <w:szCs w:val="20"/>
              </w:rPr>
            </w:pPr>
            <w:r>
              <w:rPr>
                <w:rFonts w:ascii="Frutiger-Light" w:hAnsi="Frutiger-Light" w:cs="Frutiger-Light"/>
                <w:sz w:val="20"/>
                <w:szCs w:val="20"/>
              </w:rPr>
              <w:t>Diese Grundvariante entspricht der Studie Netzstrategie DHAMK, sie darf auch weiter weg von den Siedlungen sein. Eine örtliche spürbare Entlastung in Diepoldsau ist gesichert.</w:t>
            </w:r>
          </w:p>
          <w:p w:rsidR="00AD2953" w:rsidRDefault="00AD2953" w:rsidP="00491B01">
            <w:pPr>
              <w:autoSpaceDE w:val="0"/>
              <w:autoSpaceDN w:val="0"/>
              <w:adjustRightInd w:val="0"/>
              <w:rPr>
                <w:rFonts w:ascii="Frutiger-Light" w:hAnsi="Frutiger-Light" w:cs="Frutiger-Light"/>
                <w:sz w:val="20"/>
                <w:szCs w:val="20"/>
              </w:rPr>
            </w:pPr>
          </w:p>
          <w:p w:rsidR="00AD2953" w:rsidRDefault="00AD2953" w:rsidP="00491B01">
            <w:pPr>
              <w:autoSpaceDE w:val="0"/>
              <w:autoSpaceDN w:val="0"/>
              <w:adjustRightInd w:val="0"/>
              <w:rPr>
                <w:rFonts w:ascii="Frutiger-Light" w:hAnsi="Frutiger-Light" w:cs="Frutiger-Light"/>
                <w:sz w:val="20"/>
                <w:szCs w:val="20"/>
              </w:rPr>
            </w:pPr>
          </w:p>
        </w:tc>
        <w:tc>
          <w:tcPr>
            <w:tcW w:w="4759" w:type="dxa"/>
            <w:tcBorders>
              <w:top w:val="single" w:sz="4" w:space="0" w:color="auto"/>
            </w:tcBorders>
          </w:tcPr>
          <w:p w:rsidR="00AD2953" w:rsidRDefault="00AD2953" w:rsidP="00491B01">
            <w:pPr>
              <w:autoSpaceDE w:val="0"/>
              <w:autoSpaceDN w:val="0"/>
              <w:adjustRightInd w:val="0"/>
              <w:rPr>
                <w:rFonts w:ascii="Frutiger-Light" w:hAnsi="Frutiger-Light" w:cs="Frutiger-Light"/>
                <w:sz w:val="20"/>
                <w:szCs w:val="20"/>
              </w:rPr>
            </w:pPr>
          </w:p>
          <w:p w:rsidR="00AD2953" w:rsidRDefault="00AD2953" w:rsidP="00491B01">
            <w:pPr>
              <w:autoSpaceDE w:val="0"/>
              <w:autoSpaceDN w:val="0"/>
              <w:adjustRightInd w:val="0"/>
              <w:rPr>
                <w:rFonts w:ascii="Frutiger-Light" w:hAnsi="Frutiger-Light" w:cs="Frutiger-Light"/>
                <w:sz w:val="20"/>
                <w:szCs w:val="20"/>
              </w:rPr>
            </w:pPr>
          </w:p>
          <w:p w:rsidR="00AD2953" w:rsidRDefault="00AD2953" w:rsidP="00491B01">
            <w:pPr>
              <w:autoSpaceDE w:val="0"/>
              <w:autoSpaceDN w:val="0"/>
              <w:adjustRightInd w:val="0"/>
              <w:rPr>
                <w:rFonts w:ascii="Frutiger-Light" w:hAnsi="Frutiger-Light" w:cs="Frutiger-Light"/>
                <w:sz w:val="20"/>
                <w:szCs w:val="20"/>
              </w:rPr>
            </w:pPr>
            <w:r>
              <w:rPr>
                <w:rFonts w:ascii="Frutiger-Light" w:hAnsi="Frutiger-Light" w:cs="Frutiger-Light"/>
                <w:sz w:val="20"/>
                <w:szCs w:val="20"/>
              </w:rPr>
              <w:t>diese Variante ist eine reine Verbindung zwischen den zwei Autobahnen mit Verzweigungen</w:t>
            </w:r>
          </w:p>
          <w:p w:rsidR="00AD2953" w:rsidRDefault="00AD2953" w:rsidP="00491B01">
            <w:pPr>
              <w:autoSpaceDE w:val="0"/>
              <w:autoSpaceDN w:val="0"/>
              <w:adjustRightInd w:val="0"/>
              <w:rPr>
                <w:rFonts w:ascii="Frutiger-Light" w:hAnsi="Frutiger-Light" w:cs="Frutiger-Light"/>
                <w:sz w:val="20"/>
                <w:szCs w:val="20"/>
              </w:rPr>
            </w:pPr>
            <w:r>
              <w:rPr>
                <w:rFonts w:ascii="Frutiger-Light" w:hAnsi="Frutiger-Light" w:cs="Frutiger-Light"/>
                <w:sz w:val="10"/>
                <w:szCs w:val="10"/>
              </w:rPr>
              <w:t>3</w:t>
            </w:r>
            <w:r>
              <w:rPr>
                <w:rFonts w:ascii="Frutiger-Light" w:hAnsi="Frutiger-Light" w:cs="Frutiger-Light"/>
                <w:sz w:val="20"/>
                <w:szCs w:val="20"/>
              </w:rPr>
              <w:t>. Sie bringt eine spürbare Entlastung für Diepoldsau und auch Mäder. Sie ist aber nicht</w:t>
            </w:r>
          </w:p>
          <w:p w:rsidR="00AD2953" w:rsidRDefault="00AD2953" w:rsidP="00491B01">
            <w:pPr>
              <w:autoSpaceDE w:val="0"/>
              <w:autoSpaceDN w:val="0"/>
              <w:adjustRightInd w:val="0"/>
              <w:rPr>
                <w:rFonts w:ascii="Frutiger-Light" w:hAnsi="Frutiger-Light" w:cs="Frutiger-Light"/>
                <w:sz w:val="20"/>
                <w:szCs w:val="20"/>
              </w:rPr>
            </w:pPr>
            <w:r>
              <w:rPr>
                <w:rFonts w:ascii="Frutiger-Light" w:hAnsi="Frutiger-Light" w:cs="Frutiger-Light"/>
                <w:sz w:val="20"/>
                <w:szCs w:val="20"/>
              </w:rPr>
              <w:t xml:space="preserve">optimal für eine Alternative für die </w:t>
            </w:r>
            <w:proofErr w:type="spellStart"/>
            <w:r>
              <w:rPr>
                <w:rFonts w:ascii="Frutiger-Light" w:hAnsi="Frutiger-Light" w:cs="Frutiger-Light"/>
                <w:sz w:val="20"/>
                <w:szCs w:val="20"/>
              </w:rPr>
              <w:t>Tramstrasse</w:t>
            </w:r>
            <w:proofErr w:type="spellEnd"/>
            <w:r>
              <w:rPr>
                <w:rFonts w:ascii="Frutiger-Light" w:hAnsi="Frutiger-Light" w:cs="Frutiger-Light"/>
                <w:sz w:val="20"/>
                <w:szCs w:val="20"/>
              </w:rPr>
              <w:t>/</w:t>
            </w:r>
            <w:proofErr w:type="spellStart"/>
            <w:r>
              <w:rPr>
                <w:rFonts w:ascii="Frutiger-Light" w:hAnsi="Frutiger-Light" w:cs="Frutiger-Light"/>
                <w:sz w:val="20"/>
                <w:szCs w:val="20"/>
              </w:rPr>
              <w:t>Hohenemserstrasse</w:t>
            </w:r>
            <w:proofErr w:type="spellEnd"/>
            <w:r>
              <w:rPr>
                <w:rFonts w:ascii="Frutiger-Light" w:hAnsi="Frutiger-Light" w:cs="Frutiger-Light"/>
                <w:sz w:val="20"/>
                <w:szCs w:val="20"/>
              </w:rPr>
              <w:t>,</w:t>
            </w:r>
          </w:p>
          <w:p w:rsidR="00AD2953" w:rsidRDefault="00AD2953" w:rsidP="00491B01">
            <w:pPr>
              <w:autoSpaceDE w:val="0"/>
              <w:autoSpaceDN w:val="0"/>
              <w:adjustRightInd w:val="0"/>
              <w:rPr>
                <w:rFonts w:ascii="Frutiger-Light" w:hAnsi="Frutiger-Light" w:cs="Frutiger-Light"/>
                <w:sz w:val="20"/>
                <w:szCs w:val="20"/>
              </w:rPr>
            </w:pPr>
            <w:r>
              <w:rPr>
                <w:rFonts w:ascii="Arial" w:hAnsi="Arial" w:cs="Arial"/>
                <w:sz w:val="20"/>
                <w:szCs w:val="20"/>
              </w:rPr>
              <w:t xml:space="preserve">– </w:t>
            </w:r>
            <w:r w:rsidRPr="00E2544C">
              <w:rPr>
                <w:rFonts w:ascii="Frutiger-Light" w:hAnsi="Frutiger-Light" w:cs="Frutiger-Light"/>
                <w:sz w:val="20"/>
                <w:szCs w:val="20"/>
                <w:highlight w:val="yellow"/>
              </w:rPr>
              <w:t xml:space="preserve">eine andere neue Variante sieht eine Autobahnverzweigung in Österreich und einen </w:t>
            </w:r>
            <w:proofErr w:type="spellStart"/>
            <w:r w:rsidRPr="00E2544C">
              <w:rPr>
                <w:rFonts w:ascii="Frutiger-Light" w:hAnsi="Frutiger-Light" w:cs="Frutiger-Light"/>
                <w:sz w:val="20"/>
                <w:szCs w:val="20"/>
                <w:highlight w:val="yellow"/>
              </w:rPr>
              <w:t>Strassenknoten</w:t>
            </w:r>
            <w:proofErr w:type="spellEnd"/>
            <w:r w:rsidRPr="00E2544C">
              <w:rPr>
                <w:rFonts w:ascii="Frutiger-Light" w:hAnsi="Frutiger-Light" w:cs="Frutiger-Light"/>
                <w:sz w:val="20"/>
                <w:szCs w:val="20"/>
                <w:highlight w:val="yellow"/>
              </w:rPr>
              <w:t xml:space="preserve"> ohne Autobahnanschluss in der Schweiz vor (siehe Abbildung 52),</w:t>
            </w:r>
          </w:p>
          <w:p w:rsidR="00AD2953" w:rsidRDefault="00AD2953" w:rsidP="00491B01">
            <w:pPr>
              <w:autoSpaceDE w:val="0"/>
              <w:autoSpaceDN w:val="0"/>
              <w:adjustRightInd w:val="0"/>
              <w:rPr>
                <w:rFonts w:ascii="Frutiger-Light" w:hAnsi="Frutiger-Light" w:cs="Frutiger-Light"/>
                <w:sz w:val="20"/>
                <w:szCs w:val="20"/>
              </w:rPr>
            </w:pPr>
            <w:r>
              <w:rPr>
                <w:rFonts w:ascii="Arial" w:hAnsi="Arial" w:cs="Arial"/>
                <w:sz w:val="20"/>
                <w:szCs w:val="20"/>
              </w:rPr>
              <w:t xml:space="preserve">– </w:t>
            </w:r>
            <w:r w:rsidRPr="00E2544C">
              <w:rPr>
                <w:rFonts w:ascii="Frutiger-Light" w:hAnsi="Frutiger-Light" w:cs="Frutiger-Light"/>
                <w:sz w:val="20"/>
                <w:szCs w:val="20"/>
                <w:highlight w:val="yellow"/>
              </w:rPr>
              <w:t>diese Variante bringt eine spürbare Entlastung für Diepoldsau und Mäder,</w:t>
            </w:r>
            <w:r>
              <w:rPr>
                <w:rFonts w:ascii="Frutiger-Light" w:hAnsi="Frutiger-Light" w:cs="Frutiger-Light"/>
                <w:sz w:val="20"/>
                <w:szCs w:val="20"/>
              </w:rPr>
              <w:t xml:space="preserve"> ist aber nicht optimal</w:t>
            </w:r>
          </w:p>
          <w:p w:rsidR="00AD2953" w:rsidRDefault="00AD2953" w:rsidP="00491B01">
            <w:pPr>
              <w:autoSpaceDE w:val="0"/>
              <w:autoSpaceDN w:val="0"/>
              <w:adjustRightInd w:val="0"/>
              <w:rPr>
                <w:rFonts w:ascii="Frutiger-Light" w:hAnsi="Frutiger-Light" w:cs="Frutiger-Light"/>
                <w:sz w:val="20"/>
                <w:szCs w:val="20"/>
              </w:rPr>
            </w:pPr>
            <w:r>
              <w:rPr>
                <w:rFonts w:ascii="Frutiger-Light" w:hAnsi="Frutiger-Light" w:cs="Frutiger-Light"/>
                <w:sz w:val="20"/>
                <w:szCs w:val="20"/>
              </w:rPr>
              <w:t>für eine Gesamtumfahrung Diepoldsau-</w:t>
            </w:r>
            <w:proofErr w:type="spellStart"/>
            <w:r>
              <w:rPr>
                <w:rFonts w:ascii="Frutiger-Light" w:hAnsi="Frutiger-Light" w:cs="Frutiger-Light"/>
                <w:sz w:val="20"/>
                <w:szCs w:val="20"/>
              </w:rPr>
              <w:t>Widnau</w:t>
            </w:r>
            <w:proofErr w:type="spellEnd"/>
            <w:r>
              <w:rPr>
                <w:rFonts w:ascii="Frutiger-Light" w:hAnsi="Frutiger-Light" w:cs="Frutiger-Light"/>
                <w:sz w:val="20"/>
                <w:szCs w:val="20"/>
              </w:rPr>
              <w:t>-Au (indirekte Linienführung auf der</w:t>
            </w:r>
          </w:p>
          <w:p w:rsidR="00AD2953" w:rsidRDefault="00AD2953" w:rsidP="00491B01">
            <w:pPr>
              <w:autoSpaceDE w:val="0"/>
              <w:autoSpaceDN w:val="0"/>
              <w:adjustRightInd w:val="0"/>
              <w:rPr>
                <w:rFonts w:ascii="Frutiger-Light" w:hAnsi="Frutiger-Light" w:cs="Frutiger-Light"/>
                <w:sz w:val="20"/>
                <w:szCs w:val="20"/>
              </w:rPr>
            </w:pPr>
            <w:r>
              <w:rPr>
                <w:rFonts w:ascii="Frutiger-Light" w:hAnsi="Frutiger-Light" w:cs="Frutiger-Light"/>
                <w:sz w:val="20"/>
                <w:szCs w:val="20"/>
              </w:rPr>
              <w:t>Gesamtlänge).</w:t>
            </w:r>
          </w:p>
        </w:tc>
        <w:tc>
          <w:tcPr>
            <w:tcW w:w="4511" w:type="dxa"/>
            <w:gridSpan w:val="3"/>
            <w:tcBorders>
              <w:top w:val="single" w:sz="4" w:space="0" w:color="auto"/>
            </w:tcBorders>
          </w:tcPr>
          <w:p w:rsidR="00AD2953" w:rsidRDefault="00AD2953" w:rsidP="00491B01"/>
          <w:p w:rsidR="00AD2953" w:rsidRDefault="00AD2953" w:rsidP="00491B01"/>
          <w:p w:rsidR="00AD2953" w:rsidRDefault="00AD2953" w:rsidP="00491B01"/>
          <w:p w:rsidR="00AD2953" w:rsidRDefault="00AD2953" w:rsidP="00491B01"/>
          <w:p w:rsidR="00AD2953" w:rsidRDefault="00AD2953" w:rsidP="00491B01"/>
          <w:p w:rsidR="00AD2953" w:rsidRDefault="00AD2953" w:rsidP="00491B01"/>
          <w:p w:rsidR="00AD2953" w:rsidRDefault="00AD2953" w:rsidP="00491B01"/>
          <w:p w:rsidR="00AD2953" w:rsidRPr="00B121B5" w:rsidRDefault="00AD2953" w:rsidP="00491B01">
            <w:pPr>
              <w:rPr>
                <w:highlight w:val="yellow"/>
              </w:rPr>
            </w:pPr>
            <w:proofErr w:type="spellStart"/>
            <w:r w:rsidRPr="00B121B5">
              <w:rPr>
                <w:highlight w:val="yellow"/>
              </w:rPr>
              <w:t>SüdRing</w:t>
            </w:r>
            <w:proofErr w:type="spellEnd"/>
            <w:r w:rsidRPr="00B121B5">
              <w:rPr>
                <w:highlight w:val="yellow"/>
              </w:rPr>
              <w:t xml:space="preserve"> übernimmt diesen Vorschlag</w:t>
            </w:r>
          </w:p>
          <w:p w:rsidR="00AD2953" w:rsidRDefault="00AD2953" w:rsidP="00491B01">
            <w:r w:rsidRPr="00B121B5">
              <w:rPr>
                <w:highlight w:val="yellow"/>
              </w:rPr>
              <w:t xml:space="preserve">Anschluss Österreich kann verhandelt werden. </w:t>
            </w:r>
            <w:proofErr w:type="spellStart"/>
            <w:r w:rsidRPr="00B121B5">
              <w:rPr>
                <w:highlight w:val="yellow"/>
              </w:rPr>
              <w:t>SüdRing</w:t>
            </w:r>
            <w:proofErr w:type="spellEnd"/>
            <w:r w:rsidRPr="00B121B5">
              <w:rPr>
                <w:highlight w:val="yellow"/>
              </w:rPr>
              <w:t xml:space="preserve">   löst dieses Problem</w:t>
            </w:r>
          </w:p>
          <w:p w:rsidR="00AD2953" w:rsidRDefault="00AD2953" w:rsidP="00491B01">
            <w:r>
              <w:rPr>
                <w:rFonts w:ascii="Frutiger-Light" w:hAnsi="Frutiger-Light" w:cs="Frutiger-Light"/>
                <w:noProof/>
                <w:sz w:val="20"/>
                <w:szCs w:val="20"/>
                <w:lang w:eastAsia="de-DE"/>
              </w:rPr>
              <mc:AlternateContent>
                <mc:Choice Requires="wps">
                  <w:drawing>
                    <wp:anchor distT="0" distB="0" distL="114300" distR="114300" simplePos="0" relativeHeight="251679744" behindDoc="0" locked="0" layoutInCell="1" allowOverlap="1" wp14:anchorId="446097DF" wp14:editId="48AF26BE">
                      <wp:simplePos x="0" y="0"/>
                      <wp:positionH relativeFrom="column">
                        <wp:posOffset>1674495</wp:posOffset>
                      </wp:positionH>
                      <wp:positionV relativeFrom="paragraph">
                        <wp:posOffset>48895</wp:posOffset>
                      </wp:positionV>
                      <wp:extent cx="484505" cy="528248"/>
                      <wp:effectExtent l="19050" t="19050" r="29845" b="24765"/>
                      <wp:wrapNone/>
                      <wp:docPr id="23" name="Pfeil nach unten 23"/>
                      <wp:cNvGraphicFramePr/>
                      <a:graphic xmlns:a="http://schemas.openxmlformats.org/drawingml/2006/main">
                        <a:graphicData uri="http://schemas.microsoft.com/office/word/2010/wordprocessingShape">
                          <wps:wsp>
                            <wps:cNvSpPr/>
                            <wps:spPr>
                              <a:xfrm rot="10800000">
                                <a:off x="0" y="0"/>
                                <a:ext cx="484505" cy="528248"/>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6E9D46A" id="Pfeil nach unten 23" o:spid="_x0000_s1026" type="#_x0000_t67" style="position:absolute;margin-left:131.85pt;margin-top:3.85pt;width:38.15pt;height:41.6pt;rotation:180;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" adj="11694" fillcolor="#5b9bd5" strokecolor="#41719c" strokeweight="1pt"/>
                  </w:pict>
                </mc:Fallback>
              </mc:AlternateContent>
            </w:r>
          </w:p>
          <w:p w:rsidR="00AD2953" w:rsidRDefault="00AD2953" w:rsidP="00491B01"/>
          <w:p w:rsidR="00AD2953" w:rsidRDefault="00AD2953" w:rsidP="00491B01">
            <w:r>
              <w:t>Darf hinterfragt werden.</w:t>
            </w:r>
          </w:p>
          <w:p w:rsidR="0005326D" w:rsidRDefault="0005326D" w:rsidP="00491B01"/>
          <w:p w:rsidR="0005326D" w:rsidRDefault="0005326D" w:rsidP="00491B01"/>
          <w:p w:rsidR="0005326D" w:rsidRDefault="0005326D" w:rsidP="00491B01"/>
          <w:p w:rsidR="0005326D" w:rsidRDefault="0005326D" w:rsidP="00491B01"/>
        </w:tc>
      </w:tr>
      <w:tr w:rsidR="00AD2953" w:rsidTr="0005326D">
        <w:tc>
          <w:tcPr>
            <w:tcW w:w="2547" w:type="dxa"/>
          </w:tcPr>
          <w:p w:rsidR="00AD2953" w:rsidRDefault="00AD2953" w:rsidP="00491B01"/>
        </w:tc>
        <w:tc>
          <w:tcPr>
            <w:tcW w:w="7513" w:type="dxa"/>
            <w:gridSpan w:val="3"/>
          </w:tcPr>
          <w:p w:rsidR="00AD2953" w:rsidRPr="00064E90" w:rsidRDefault="00AD2953" w:rsidP="00491B01">
            <w:pPr>
              <w:rPr>
                <w:b/>
                <w:sz w:val="28"/>
                <w:szCs w:val="28"/>
              </w:rPr>
            </w:pPr>
            <w:r w:rsidRPr="00064E90">
              <w:rPr>
                <w:b/>
                <w:sz w:val="28"/>
                <w:szCs w:val="28"/>
              </w:rPr>
              <w:t>Agglomerationsprogramm AP4</w:t>
            </w:r>
          </w:p>
          <w:p w:rsidR="00AD2953" w:rsidRDefault="00AD2953" w:rsidP="00491B01">
            <w:r w:rsidRPr="00064E90">
              <w:rPr>
                <w:b/>
                <w:sz w:val="28"/>
                <w:szCs w:val="28"/>
              </w:rPr>
              <w:t>Grundsätze &amp; Prinzipien zum Zukunftsbild   4. Mai 2018</w:t>
            </w:r>
          </w:p>
        </w:tc>
        <w:tc>
          <w:tcPr>
            <w:tcW w:w="850" w:type="dxa"/>
          </w:tcPr>
          <w:p w:rsidR="00AD2953" w:rsidRDefault="00AD2953" w:rsidP="00491B01">
            <w:r>
              <w:t xml:space="preserve">Nach-schlag </w:t>
            </w:r>
          </w:p>
          <w:p w:rsidR="00AD2953" w:rsidRDefault="00AD2953" w:rsidP="00491B01">
            <w:r>
              <w:t xml:space="preserve">Seite </w:t>
            </w:r>
          </w:p>
        </w:tc>
        <w:tc>
          <w:tcPr>
            <w:tcW w:w="4394" w:type="dxa"/>
            <w:gridSpan w:val="2"/>
          </w:tcPr>
          <w:p w:rsidR="00AD2953" w:rsidRPr="00064E90" w:rsidRDefault="00AD2953" w:rsidP="00491B01">
            <w:pPr>
              <w:autoSpaceDE w:val="0"/>
              <w:autoSpaceDN w:val="0"/>
              <w:adjustRightInd w:val="0"/>
              <w:rPr>
                <w:rFonts w:ascii="Frutiger-Light" w:hAnsi="Frutiger-Light" w:cs="Frutiger-Light"/>
                <w:b/>
                <w:sz w:val="24"/>
                <w:szCs w:val="24"/>
              </w:rPr>
            </w:pPr>
            <w:r w:rsidRPr="00064E90">
              <w:rPr>
                <w:rFonts w:ascii="Frutiger-Light" w:hAnsi="Frutiger-Light" w:cs="Frutiger-Light"/>
                <w:b/>
                <w:sz w:val="24"/>
                <w:szCs w:val="24"/>
              </w:rPr>
              <w:t xml:space="preserve">Einflussnahme </w:t>
            </w:r>
            <w:proofErr w:type="spellStart"/>
            <w:r w:rsidRPr="00064E90">
              <w:rPr>
                <w:rFonts w:ascii="Frutiger-Light" w:hAnsi="Frutiger-Light" w:cs="Frutiger-Light"/>
                <w:b/>
                <w:sz w:val="24"/>
                <w:szCs w:val="24"/>
              </w:rPr>
              <w:t>SüdRing</w:t>
            </w:r>
            <w:proofErr w:type="spellEnd"/>
            <w:r w:rsidRPr="00064E90">
              <w:rPr>
                <w:rFonts w:ascii="Frutiger-Light" w:hAnsi="Frutiger-Light" w:cs="Frutiger-Light"/>
                <w:b/>
                <w:sz w:val="24"/>
                <w:szCs w:val="24"/>
              </w:rPr>
              <w:t xml:space="preserve"> Diepoldsau</w:t>
            </w:r>
          </w:p>
          <w:p w:rsidR="00AD2953" w:rsidRDefault="00AD2953" w:rsidP="00491B01"/>
        </w:tc>
      </w:tr>
      <w:tr w:rsidR="00AD2953" w:rsidTr="0005326D">
        <w:tc>
          <w:tcPr>
            <w:tcW w:w="2547" w:type="dxa"/>
          </w:tcPr>
          <w:p w:rsidR="00AD2953" w:rsidRPr="009946A8" w:rsidRDefault="00AD2953" w:rsidP="00491B01">
            <w:pPr>
              <w:rPr>
                <w:b/>
              </w:rPr>
            </w:pPr>
            <w:r w:rsidRPr="009946A8">
              <w:rPr>
                <w:b/>
              </w:rPr>
              <w:t xml:space="preserve">Allgemeine </w:t>
            </w:r>
            <w:proofErr w:type="spellStart"/>
            <w:r w:rsidRPr="009946A8">
              <w:rPr>
                <w:b/>
              </w:rPr>
              <w:t>Grundssätze</w:t>
            </w:r>
            <w:proofErr w:type="spellEnd"/>
            <w:r w:rsidRPr="009946A8">
              <w:rPr>
                <w:b/>
              </w:rPr>
              <w:t xml:space="preserve">    </w:t>
            </w:r>
          </w:p>
        </w:tc>
        <w:tc>
          <w:tcPr>
            <w:tcW w:w="7513" w:type="dxa"/>
            <w:gridSpan w:val="3"/>
          </w:tcPr>
          <w:p w:rsidR="00AD2953" w:rsidRDefault="00AD2953" w:rsidP="00491B01">
            <w:pPr>
              <w:autoSpaceDE w:val="0"/>
              <w:autoSpaceDN w:val="0"/>
              <w:adjustRightInd w:val="0"/>
            </w:pPr>
            <w:r>
              <w:t>a)</w:t>
            </w:r>
            <w:r>
              <w:rPr>
                <w:rFonts w:ascii="CIDFont+F2" w:hAnsi="CIDFont+F2" w:cs="CIDFont+F2"/>
                <w:sz w:val="19"/>
                <w:szCs w:val="19"/>
              </w:rPr>
              <w:t>Die Entwicklung dieser Potenziale folgt gemeinsamen Zielen und nimmt Rücksicht auf die Situation in den beiden Ländern.</w:t>
            </w:r>
          </w:p>
        </w:tc>
        <w:tc>
          <w:tcPr>
            <w:tcW w:w="850" w:type="dxa"/>
          </w:tcPr>
          <w:p w:rsidR="00AD2953" w:rsidRDefault="00AD2953" w:rsidP="00491B01">
            <w:r>
              <w:t>1</w:t>
            </w:r>
          </w:p>
        </w:tc>
        <w:tc>
          <w:tcPr>
            <w:tcW w:w="4394" w:type="dxa"/>
            <w:gridSpan w:val="2"/>
          </w:tcPr>
          <w:p w:rsidR="00AD2953" w:rsidRDefault="00AD2953" w:rsidP="00491B01">
            <w:r>
              <w:t>Integration Grenzüberschreitender Verkehr</w:t>
            </w:r>
          </w:p>
          <w:p w:rsidR="00AD2953" w:rsidRDefault="00AD2953" w:rsidP="00491B01">
            <w:r>
              <w:t>(Hohenems/</w:t>
            </w:r>
            <w:proofErr w:type="spellStart"/>
            <w:r>
              <w:t>Altach</w:t>
            </w:r>
            <w:proofErr w:type="spellEnd"/>
            <w:r>
              <w:t>) möglich</w:t>
            </w:r>
          </w:p>
        </w:tc>
      </w:tr>
      <w:tr w:rsidR="00AD2953" w:rsidTr="0005326D">
        <w:tc>
          <w:tcPr>
            <w:tcW w:w="2547" w:type="dxa"/>
          </w:tcPr>
          <w:p w:rsidR="00AD2953" w:rsidRDefault="00AD2953" w:rsidP="00491B01"/>
        </w:tc>
        <w:tc>
          <w:tcPr>
            <w:tcW w:w="7513" w:type="dxa"/>
            <w:gridSpan w:val="3"/>
          </w:tcPr>
          <w:p w:rsidR="00AD2953" w:rsidRDefault="00AD2953" w:rsidP="00491B01">
            <w:pPr>
              <w:autoSpaceDE w:val="0"/>
              <w:autoSpaceDN w:val="0"/>
              <w:adjustRightInd w:val="0"/>
            </w:pPr>
            <w:r>
              <w:t>b)</w:t>
            </w:r>
            <w:r>
              <w:rPr>
                <w:rFonts w:ascii="CIDFont+F2" w:hAnsi="CIDFont+F2" w:cs="CIDFont+F2"/>
                <w:sz w:val="19"/>
                <w:szCs w:val="19"/>
              </w:rPr>
              <w:t>Dabei werden qualitativ wertvolle Freiräume im Siedlungsgebiet geschaffen resp. erhalten und die Zugänglichkeit zu den Gewässern in Siedlungsnähe sichergestellt.</w:t>
            </w:r>
          </w:p>
        </w:tc>
        <w:tc>
          <w:tcPr>
            <w:tcW w:w="850" w:type="dxa"/>
          </w:tcPr>
          <w:p w:rsidR="00AD2953" w:rsidRDefault="00AD2953" w:rsidP="00491B01">
            <w:r>
              <w:t>1</w:t>
            </w:r>
          </w:p>
        </w:tc>
        <w:tc>
          <w:tcPr>
            <w:tcW w:w="4394" w:type="dxa"/>
            <w:gridSpan w:val="2"/>
          </w:tcPr>
          <w:p w:rsidR="00AD2953" w:rsidRDefault="00AD2953" w:rsidP="00491B01">
            <w:proofErr w:type="spellStart"/>
            <w:r>
              <w:t>SüdRing</w:t>
            </w:r>
            <w:proofErr w:type="spellEnd"/>
            <w:r>
              <w:t xml:space="preserve"> lässt Zugänglichkeit zu</w:t>
            </w:r>
          </w:p>
        </w:tc>
      </w:tr>
      <w:tr w:rsidR="00AD2953" w:rsidTr="0005326D">
        <w:tc>
          <w:tcPr>
            <w:tcW w:w="2547" w:type="dxa"/>
          </w:tcPr>
          <w:p w:rsidR="00AD2953" w:rsidRDefault="00AD2953" w:rsidP="00491B01"/>
        </w:tc>
        <w:tc>
          <w:tcPr>
            <w:tcW w:w="7513" w:type="dxa"/>
            <w:gridSpan w:val="3"/>
          </w:tcPr>
          <w:p w:rsidR="00AD2953" w:rsidRDefault="00AD2953" w:rsidP="00491B01">
            <w:pPr>
              <w:autoSpaceDE w:val="0"/>
              <w:autoSpaceDN w:val="0"/>
              <w:adjustRightInd w:val="0"/>
              <w:rPr>
                <w:rFonts w:ascii="CIDFont+F2" w:hAnsi="CIDFont+F2" w:cs="CIDFont+F2"/>
                <w:sz w:val="19"/>
                <w:szCs w:val="19"/>
              </w:rPr>
            </w:pPr>
            <w:r>
              <w:t xml:space="preserve"> c)</w:t>
            </w:r>
            <w:r>
              <w:rPr>
                <w:rFonts w:ascii="CIDFont+F2" w:hAnsi="CIDFont+F2" w:cs="CIDFont+F2"/>
                <w:sz w:val="19"/>
                <w:szCs w:val="19"/>
              </w:rPr>
              <w:t>Das Rheintal richtet sich auf eine multimodale Mobilität aus und nutzt prioritär die Potenziale des Radverkehrs. Die Netze des öffentlichen</w:t>
            </w:r>
          </w:p>
          <w:p w:rsidR="00AD2953" w:rsidRDefault="00AD2953" w:rsidP="00491B01">
            <w:r>
              <w:rPr>
                <w:rFonts w:ascii="CIDFont+F2" w:hAnsi="CIDFont+F2" w:cs="CIDFont+F2"/>
                <w:sz w:val="19"/>
                <w:szCs w:val="19"/>
              </w:rPr>
              <w:t xml:space="preserve">und des </w:t>
            </w:r>
            <w:proofErr w:type="spellStart"/>
            <w:r>
              <w:rPr>
                <w:rFonts w:ascii="CIDFont+F2" w:hAnsi="CIDFont+F2" w:cs="CIDFont+F2"/>
                <w:sz w:val="19"/>
                <w:szCs w:val="19"/>
              </w:rPr>
              <w:t>Strassenverkehrs</w:t>
            </w:r>
            <w:proofErr w:type="spellEnd"/>
            <w:r>
              <w:rPr>
                <w:rFonts w:ascii="CIDFont+F2" w:hAnsi="CIDFont+F2" w:cs="CIDFont+F2"/>
                <w:sz w:val="19"/>
                <w:szCs w:val="19"/>
              </w:rPr>
              <w:t xml:space="preserve"> werden </w:t>
            </w:r>
            <w:proofErr w:type="spellStart"/>
            <w:r>
              <w:rPr>
                <w:rFonts w:ascii="CIDFont+F2" w:hAnsi="CIDFont+F2" w:cs="CIDFont+F2"/>
                <w:sz w:val="19"/>
                <w:szCs w:val="19"/>
              </w:rPr>
              <w:t>zweckmässig</w:t>
            </w:r>
            <w:proofErr w:type="spellEnd"/>
            <w:r>
              <w:rPr>
                <w:rFonts w:ascii="CIDFont+F2" w:hAnsi="CIDFont+F2" w:cs="CIDFont+F2"/>
                <w:sz w:val="19"/>
                <w:szCs w:val="19"/>
              </w:rPr>
              <w:t xml:space="preserve"> weiterentwickelt.</w:t>
            </w:r>
          </w:p>
        </w:tc>
        <w:tc>
          <w:tcPr>
            <w:tcW w:w="850" w:type="dxa"/>
          </w:tcPr>
          <w:p w:rsidR="00AD2953" w:rsidRDefault="00AD2953" w:rsidP="00491B01">
            <w:r>
              <w:t>1</w:t>
            </w:r>
          </w:p>
        </w:tc>
        <w:tc>
          <w:tcPr>
            <w:tcW w:w="4394" w:type="dxa"/>
            <w:gridSpan w:val="2"/>
          </w:tcPr>
          <w:p w:rsidR="00AD2953" w:rsidRDefault="00AD2953" w:rsidP="00491B01">
            <w:r>
              <w:t xml:space="preserve">Durchgangsverkehr  Diepoldsau </w:t>
            </w:r>
          </w:p>
          <w:p w:rsidR="00AD2953" w:rsidRDefault="00AD2953" w:rsidP="00491B01">
            <w:r>
              <w:t xml:space="preserve">1/3 dank </w:t>
            </w:r>
            <w:proofErr w:type="spellStart"/>
            <w:r>
              <w:t>SüdRing</w:t>
            </w:r>
            <w:proofErr w:type="spellEnd"/>
          </w:p>
        </w:tc>
      </w:tr>
      <w:tr w:rsidR="00AD2953" w:rsidTr="0005326D">
        <w:tc>
          <w:tcPr>
            <w:tcW w:w="2547" w:type="dxa"/>
          </w:tcPr>
          <w:p w:rsidR="00AD2953" w:rsidRDefault="00AD2953" w:rsidP="00491B01">
            <w:r>
              <w:t xml:space="preserve">                                                </w:t>
            </w:r>
          </w:p>
        </w:tc>
        <w:tc>
          <w:tcPr>
            <w:tcW w:w="7513" w:type="dxa"/>
            <w:gridSpan w:val="3"/>
          </w:tcPr>
          <w:p w:rsidR="00AD2953" w:rsidRDefault="00AD2953" w:rsidP="00491B01">
            <w:pPr>
              <w:autoSpaceDE w:val="0"/>
              <w:autoSpaceDN w:val="0"/>
              <w:adjustRightInd w:val="0"/>
            </w:pPr>
            <w:r>
              <w:t>d)</w:t>
            </w:r>
            <w:r>
              <w:rPr>
                <w:rFonts w:ascii="CIDFont+F2" w:hAnsi="CIDFont+F2" w:cs="CIDFont+F2"/>
                <w:sz w:val="19"/>
                <w:szCs w:val="19"/>
              </w:rPr>
              <w:t>Im Zuge der Verbesserung des Hochwasserschutzes werden am Rhein auch die Potenziale zur Revitalisierung und Aufwertung der gewässerbezogenen Erholung genutzt.</w:t>
            </w:r>
          </w:p>
        </w:tc>
        <w:tc>
          <w:tcPr>
            <w:tcW w:w="850" w:type="dxa"/>
          </w:tcPr>
          <w:p w:rsidR="00AD2953" w:rsidRDefault="00AD2953" w:rsidP="00491B01">
            <w:r>
              <w:t>1</w:t>
            </w:r>
          </w:p>
        </w:tc>
        <w:tc>
          <w:tcPr>
            <w:tcW w:w="4394" w:type="dxa"/>
            <w:gridSpan w:val="2"/>
          </w:tcPr>
          <w:p w:rsidR="00AD2953" w:rsidRDefault="00AD2953" w:rsidP="00491B01">
            <w:proofErr w:type="spellStart"/>
            <w:r>
              <w:t>SüdRing</w:t>
            </w:r>
            <w:proofErr w:type="spellEnd"/>
            <w:r>
              <w:t xml:space="preserve"> wird in </w:t>
            </w:r>
            <w:proofErr w:type="spellStart"/>
            <w:r>
              <w:t>Rhesi</w:t>
            </w:r>
            <w:proofErr w:type="spellEnd"/>
            <w:r>
              <w:t xml:space="preserve"> integriert</w:t>
            </w:r>
          </w:p>
          <w:p w:rsidR="00AD2953" w:rsidRDefault="00AD2953" w:rsidP="00491B01">
            <w:proofErr w:type="spellStart"/>
            <w:r>
              <w:t>Rhesi</w:t>
            </w:r>
            <w:proofErr w:type="spellEnd"/>
            <w:r>
              <w:t xml:space="preserve"> schützt Südring nachhaltig</w:t>
            </w:r>
          </w:p>
        </w:tc>
      </w:tr>
      <w:tr w:rsidR="00AD2953" w:rsidTr="0005326D">
        <w:tc>
          <w:tcPr>
            <w:tcW w:w="2547" w:type="dxa"/>
          </w:tcPr>
          <w:p w:rsidR="00AD2953" w:rsidRPr="009946A8" w:rsidRDefault="00AD2953" w:rsidP="00491B01">
            <w:pPr>
              <w:rPr>
                <w:b/>
              </w:rPr>
            </w:pPr>
            <w:r w:rsidRPr="009946A8">
              <w:rPr>
                <w:rFonts w:ascii="CIDFont+F3" w:hAnsi="CIDFont+F3" w:cs="CIDFont+F3"/>
                <w:b/>
                <w:sz w:val="19"/>
                <w:szCs w:val="19"/>
              </w:rPr>
              <w:t>V1 Öffentlicher Verkehr</w:t>
            </w:r>
          </w:p>
        </w:tc>
        <w:tc>
          <w:tcPr>
            <w:tcW w:w="7513" w:type="dxa"/>
            <w:gridSpan w:val="3"/>
          </w:tcPr>
          <w:p w:rsidR="00AD2953" w:rsidRDefault="00AD2953" w:rsidP="00491B01">
            <w:pPr>
              <w:autoSpaceDE w:val="0"/>
              <w:autoSpaceDN w:val="0"/>
              <w:adjustRightInd w:val="0"/>
            </w:pPr>
            <w:r>
              <w:rPr>
                <w:rFonts w:ascii="CIDFont+F2" w:hAnsi="CIDFont+F2" w:cs="CIDFont+F2"/>
                <w:sz w:val="17"/>
                <w:szCs w:val="17"/>
              </w:rPr>
              <w:t xml:space="preserve">b) </w:t>
            </w:r>
            <w:r>
              <w:rPr>
                <w:rFonts w:ascii="CIDFont+F3" w:hAnsi="CIDFont+F3" w:cs="CIDFont+F3"/>
                <w:sz w:val="19"/>
                <w:szCs w:val="19"/>
              </w:rPr>
              <w:t>Bus</w:t>
            </w:r>
            <w:r>
              <w:rPr>
                <w:rFonts w:ascii="CIDFont+F2" w:hAnsi="CIDFont+F2" w:cs="CIDFont+F2"/>
                <w:sz w:val="19"/>
                <w:szCs w:val="19"/>
              </w:rPr>
              <w:t xml:space="preserve">: Das Busnetz übernimmt die </w:t>
            </w:r>
            <w:proofErr w:type="spellStart"/>
            <w:r>
              <w:rPr>
                <w:rFonts w:ascii="CIDFont+F2" w:hAnsi="CIDFont+F2" w:cs="CIDFont+F2"/>
                <w:sz w:val="19"/>
                <w:szCs w:val="19"/>
              </w:rPr>
              <w:t>Erschliessungsfunktion</w:t>
            </w:r>
            <w:proofErr w:type="spellEnd"/>
            <w:r>
              <w:rPr>
                <w:rFonts w:ascii="CIDFont+F2" w:hAnsi="CIDFont+F2" w:cs="CIDFont+F2"/>
                <w:sz w:val="19"/>
                <w:szCs w:val="19"/>
              </w:rPr>
              <w:t xml:space="preserve"> und dient als Zubringer zu den multimodalen Drehscheiben mit Anschluss an das Bahnnetz. In den Bus-Hauptkorridoren besteht eine bedarfsgerechte Taktfrequenz mit störungsfreiem Betrieb.</w:t>
            </w:r>
          </w:p>
        </w:tc>
        <w:tc>
          <w:tcPr>
            <w:tcW w:w="850" w:type="dxa"/>
          </w:tcPr>
          <w:p w:rsidR="00AD2953" w:rsidRDefault="00AD2953" w:rsidP="00491B01">
            <w:r>
              <w:t>2</w:t>
            </w:r>
          </w:p>
        </w:tc>
        <w:tc>
          <w:tcPr>
            <w:tcW w:w="4394" w:type="dxa"/>
            <w:gridSpan w:val="2"/>
          </w:tcPr>
          <w:p w:rsidR="00AD2953" w:rsidRDefault="00AD2953" w:rsidP="00491B01">
            <w:proofErr w:type="spellStart"/>
            <w:r>
              <w:t>SüdRing</w:t>
            </w:r>
            <w:proofErr w:type="spellEnd"/>
            <w:r>
              <w:t xml:space="preserve"> verhindert Staubildung auf Haupt-Bus </w:t>
            </w:r>
            <w:proofErr w:type="spellStart"/>
            <w:r>
              <w:t>Verkehrsstrasse</w:t>
            </w:r>
            <w:proofErr w:type="spellEnd"/>
            <w:r>
              <w:t xml:space="preserve"> </w:t>
            </w:r>
          </w:p>
          <w:p w:rsidR="00AD2953" w:rsidRDefault="00AD2953" w:rsidP="00491B01">
            <w:r>
              <w:t xml:space="preserve">Durchgangsverkehr 1/3 dank </w:t>
            </w:r>
            <w:proofErr w:type="spellStart"/>
            <w:r>
              <w:t>SüdRing</w:t>
            </w:r>
            <w:proofErr w:type="spellEnd"/>
          </w:p>
        </w:tc>
      </w:tr>
      <w:tr w:rsidR="00AD2953" w:rsidTr="0005326D">
        <w:tc>
          <w:tcPr>
            <w:tcW w:w="2547" w:type="dxa"/>
          </w:tcPr>
          <w:p w:rsidR="00AD2953" w:rsidRDefault="00AD2953" w:rsidP="00491B01"/>
        </w:tc>
        <w:tc>
          <w:tcPr>
            <w:tcW w:w="7513" w:type="dxa"/>
            <w:gridSpan w:val="3"/>
          </w:tcPr>
          <w:p w:rsidR="00AD2953" w:rsidRDefault="00AD2953" w:rsidP="00491B01">
            <w:pPr>
              <w:autoSpaceDE w:val="0"/>
              <w:autoSpaceDN w:val="0"/>
              <w:adjustRightInd w:val="0"/>
            </w:pPr>
            <w:r>
              <w:rPr>
                <w:rFonts w:ascii="CIDFont+F2" w:hAnsi="CIDFont+F2" w:cs="CIDFont+F2"/>
                <w:sz w:val="17"/>
                <w:szCs w:val="17"/>
              </w:rPr>
              <w:t xml:space="preserve">c) </w:t>
            </w:r>
            <w:r>
              <w:rPr>
                <w:rFonts w:ascii="CIDFont+F2" w:hAnsi="CIDFont+F2" w:cs="CIDFont+F2"/>
                <w:sz w:val="19"/>
                <w:szCs w:val="19"/>
              </w:rPr>
              <w:t xml:space="preserve">Es gibt attraktive grenzüberscheitende Verbindungen im öffentlichen Verkehr mit einem einfachen </w:t>
            </w:r>
            <w:r>
              <w:rPr>
                <w:rFonts w:ascii="CIDFont+F3" w:hAnsi="CIDFont+F3" w:cs="CIDFont+F3"/>
                <w:sz w:val="19"/>
                <w:szCs w:val="19"/>
              </w:rPr>
              <w:t>Tarifsystem</w:t>
            </w:r>
            <w:r>
              <w:rPr>
                <w:rFonts w:ascii="CIDFont+F2" w:hAnsi="CIDFont+F2" w:cs="CIDFont+F2"/>
                <w:sz w:val="19"/>
                <w:szCs w:val="19"/>
              </w:rPr>
              <w:t>.</w:t>
            </w:r>
          </w:p>
        </w:tc>
        <w:tc>
          <w:tcPr>
            <w:tcW w:w="850" w:type="dxa"/>
          </w:tcPr>
          <w:p w:rsidR="00AD2953" w:rsidRDefault="00AD2953" w:rsidP="00491B01">
            <w:r>
              <w:t>2</w:t>
            </w:r>
          </w:p>
        </w:tc>
        <w:tc>
          <w:tcPr>
            <w:tcW w:w="4394" w:type="dxa"/>
            <w:gridSpan w:val="2"/>
          </w:tcPr>
          <w:p w:rsidR="00AD2953" w:rsidRDefault="00AD2953" w:rsidP="00491B01">
            <w:proofErr w:type="spellStart"/>
            <w:r>
              <w:t>SüdRing</w:t>
            </w:r>
            <w:proofErr w:type="spellEnd"/>
            <w:r>
              <w:t xml:space="preserve"> verhindert Staubildung auf Haupt-Bus-</w:t>
            </w:r>
            <w:proofErr w:type="spellStart"/>
            <w:r>
              <w:t>Verkehrsstrasse</w:t>
            </w:r>
            <w:proofErr w:type="spellEnd"/>
            <w:r>
              <w:t xml:space="preserve"> (</w:t>
            </w:r>
            <w:proofErr w:type="spellStart"/>
            <w:r>
              <w:t>Hohenemserstrasse</w:t>
            </w:r>
            <w:proofErr w:type="spellEnd"/>
            <w:r>
              <w:t>)</w:t>
            </w:r>
          </w:p>
        </w:tc>
      </w:tr>
      <w:tr w:rsidR="00AD2953" w:rsidTr="0005326D">
        <w:tc>
          <w:tcPr>
            <w:tcW w:w="2547" w:type="dxa"/>
          </w:tcPr>
          <w:p w:rsidR="00AD2953" w:rsidRDefault="00AD2953" w:rsidP="00491B01">
            <w:r w:rsidRPr="009946A8">
              <w:rPr>
                <w:rFonts w:ascii="CIDFont+F3" w:hAnsi="CIDFont+F3" w:cs="CIDFont+F3"/>
                <w:b/>
                <w:sz w:val="19"/>
                <w:szCs w:val="19"/>
              </w:rPr>
              <w:lastRenderedPageBreak/>
              <w:t xml:space="preserve">V2 Rad- und </w:t>
            </w:r>
            <w:proofErr w:type="spellStart"/>
            <w:r w:rsidRPr="009946A8">
              <w:rPr>
                <w:rFonts w:ascii="CIDFont+F3" w:hAnsi="CIDFont+F3" w:cs="CIDFont+F3"/>
                <w:b/>
                <w:sz w:val="19"/>
                <w:szCs w:val="19"/>
              </w:rPr>
              <w:t>Fussverkeh</w:t>
            </w:r>
            <w:r>
              <w:rPr>
                <w:rFonts w:ascii="CIDFont+F3" w:hAnsi="CIDFont+F3" w:cs="CIDFont+F3"/>
                <w:sz w:val="19"/>
                <w:szCs w:val="19"/>
              </w:rPr>
              <w:t>r</w:t>
            </w:r>
            <w:proofErr w:type="spellEnd"/>
          </w:p>
        </w:tc>
        <w:tc>
          <w:tcPr>
            <w:tcW w:w="7513" w:type="dxa"/>
            <w:gridSpan w:val="3"/>
          </w:tcPr>
          <w:p w:rsidR="00AD2953" w:rsidRDefault="00AD2953" w:rsidP="00491B01">
            <w:pPr>
              <w:autoSpaceDE w:val="0"/>
              <w:autoSpaceDN w:val="0"/>
              <w:adjustRightInd w:val="0"/>
            </w:pPr>
            <w:r>
              <w:rPr>
                <w:rFonts w:ascii="CIDFont+F2" w:hAnsi="CIDFont+F2" w:cs="CIDFont+F2"/>
                <w:sz w:val="19"/>
                <w:szCs w:val="19"/>
              </w:rPr>
              <w:t>c)Hauptrouten mit hohem Potenzial bilden das Rückgrat des Radroutennetzes und verbinden grenzübergreifend die Zentren. Der Ausbau entspricht einem erhöhten Standard.</w:t>
            </w:r>
          </w:p>
        </w:tc>
        <w:tc>
          <w:tcPr>
            <w:tcW w:w="850" w:type="dxa"/>
          </w:tcPr>
          <w:p w:rsidR="00AD2953" w:rsidRDefault="00AD2953" w:rsidP="00491B01">
            <w:r>
              <w:t>3</w:t>
            </w:r>
          </w:p>
        </w:tc>
        <w:tc>
          <w:tcPr>
            <w:tcW w:w="4394" w:type="dxa"/>
            <w:gridSpan w:val="2"/>
          </w:tcPr>
          <w:p w:rsidR="00AD2953" w:rsidRDefault="00AD2953" w:rsidP="00491B01">
            <w:r>
              <w:t>Möglichkeit Einbau  breiterer (sichere) Radwege</w:t>
            </w:r>
          </w:p>
        </w:tc>
      </w:tr>
      <w:tr w:rsidR="00AD2953" w:rsidTr="0005326D">
        <w:tc>
          <w:tcPr>
            <w:tcW w:w="2547" w:type="dxa"/>
          </w:tcPr>
          <w:p w:rsidR="00AD2953" w:rsidRDefault="00AD2953" w:rsidP="00491B01"/>
        </w:tc>
        <w:tc>
          <w:tcPr>
            <w:tcW w:w="7513" w:type="dxa"/>
            <w:gridSpan w:val="3"/>
          </w:tcPr>
          <w:p w:rsidR="00AD2953" w:rsidRDefault="00AD2953" w:rsidP="00491B01">
            <w:pPr>
              <w:autoSpaceDE w:val="0"/>
              <w:autoSpaceDN w:val="0"/>
              <w:adjustRightInd w:val="0"/>
            </w:pPr>
            <w:r>
              <w:rPr>
                <w:rFonts w:ascii="CIDFont+F3" w:hAnsi="CIDFont+F3" w:cs="CIDFont+F3"/>
                <w:sz w:val="19"/>
                <w:szCs w:val="19"/>
              </w:rPr>
              <w:t xml:space="preserve">d)Freizeitrouten </w:t>
            </w:r>
            <w:r>
              <w:rPr>
                <w:rFonts w:ascii="CIDFont+F2" w:hAnsi="CIDFont+F2" w:cs="CIDFont+F2"/>
                <w:sz w:val="19"/>
                <w:szCs w:val="19"/>
              </w:rPr>
              <w:t xml:space="preserve">verfügen über einen hohen Komfort und erfüllen hohe Ansprüche an die </w:t>
            </w:r>
            <w:proofErr w:type="spellStart"/>
            <w:r>
              <w:rPr>
                <w:rFonts w:ascii="CIDFont+F2" w:hAnsi="CIDFont+F2" w:cs="CIDFont+F2"/>
                <w:sz w:val="19"/>
                <w:szCs w:val="19"/>
              </w:rPr>
              <w:t>Umfeldqualität</w:t>
            </w:r>
            <w:proofErr w:type="spellEnd"/>
            <w:r>
              <w:rPr>
                <w:rFonts w:ascii="CIDFont+F2" w:hAnsi="CIDFont+F2" w:cs="CIDFont+F2"/>
                <w:sz w:val="19"/>
                <w:szCs w:val="19"/>
              </w:rPr>
              <w:t xml:space="preserve"> sowie an die Sicherheit.</w:t>
            </w:r>
          </w:p>
        </w:tc>
        <w:tc>
          <w:tcPr>
            <w:tcW w:w="850" w:type="dxa"/>
          </w:tcPr>
          <w:p w:rsidR="00AD2953" w:rsidRDefault="00AD2953" w:rsidP="00491B01">
            <w:r>
              <w:t>3</w:t>
            </w:r>
          </w:p>
        </w:tc>
        <w:tc>
          <w:tcPr>
            <w:tcW w:w="4394" w:type="dxa"/>
            <w:gridSpan w:val="2"/>
          </w:tcPr>
          <w:p w:rsidR="00AD2953" w:rsidRDefault="00AD2953" w:rsidP="00491B01">
            <w:r>
              <w:t>Möglichkeit Einbau  breiterer (sichere) Radwege/Nähe alter Rhein</w:t>
            </w:r>
          </w:p>
        </w:tc>
      </w:tr>
      <w:tr w:rsidR="00AD2953" w:rsidTr="0005326D">
        <w:tc>
          <w:tcPr>
            <w:tcW w:w="2547" w:type="dxa"/>
          </w:tcPr>
          <w:p w:rsidR="00AD2953" w:rsidRPr="009946A8" w:rsidRDefault="00AD2953" w:rsidP="00491B01">
            <w:pPr>
              <w:rPr>
                <w:b/>
              </w:rPr>
            </w:pPr>
            <w:r w:rsidRPr="009946A8">
              <w:rPr>
                <w:rFonts w:ascii="CIDFont+F3" w:hAnsi="CIDFont+F3" w:cs="CIDFont+F3"/>
                <w:b/>
                <w:sz w:val="19"/>
                <w:szCs w:val="19"/>
              </w:rPr>
              <w:t xml:space="preserve">V3 </w:t>
            </w:r>
            <w:proofErr w:type="spellStart"/>
            <w:r w:rsidRPr="009946A8">
              <w:rPr>
                <w:rFonts w:ascii="CIDFont+F3" w:hAnsi="CIDFont+F3" w:cs="CIDFont+F3"/>
                <w:b/>
                <w:sz w:val="19"/>
                <w:szCs w:val="19"/>
              </w:rPr>
              <w:t>Strassennetz</w:t>
            </w:r>
            <w:proofErr w:type="spellEnd"/>
          </w:p>
        </w:tc>
        <w:tc>
          <w:tcPr>
            <w:tcW w:w="7513" w:type="dxa"/>
            <w:gridSpan w:val="3"/>
          </w:tcPr>
          <w:p w:rsidR="00AD2953" w:rsidRDefault="00AD2953" w:rsidP="00491B01">
            <w:pPr>
              <w:autoSpaceDE w:val="0"/>
              <w:autoSpaceDN w:val="0"/>
              <w:adjustRightInd w:val="0"/>
            </w:pPr>
            <w:r>
              <w:rPr>
                <w:rFonts w:ascii="CIDFont+F2" w:hAnsi="CIDFont+F2" w:cs="CIDFont+F2"/>
                <w:b/>
                <w:sz w:val="19"/>
                <w:szCs w:val="19"/>
              </w:rPr>
              <w:t>a)</w:t>
            </w:r>
            <w:r w:rsidRPr="009946A8">
              <w:rPr>
                <w:rFonts w:ascii="CIDFont+F2" w:hAnsi="CIDFont+F2" w:cs="CIDFont+F2"/>
                <w:b/>
                <w:sz w:val="19"/>
                <w:szCs w:val="19"/>
              </w:rPr>
              <w:t xml:space="preserve">Das </w:t>
            </w:r>
            <w:r w:rsidRPr="009946A8">
              <w:rPr>
                <w:rFonts w:ascii="CIDFont+F3" w:hAnsi="CIDFont+F3" w:cs="CIDFont+F3"/>
                <w:b/>
                <w:sz w:val="19"/>
                <w:szCs w:val="19"/>
              </w:rPr>
              <w:t xml:space="preserve">übergeordnete </w:t>
            </w:r>
            <w:proofErr w:type="spellStart"/>
            <w:r w:rsidRPr="009946A8">
              <w:rPr>
                <w:rFonts w:ascii="CIDFont+F3" w:hAnsi="CIDFont+F3" w:cs="CIDFont+F3"/>
                <w:b/>
                <w:sz w:val="19"/>
                <w:szCs w:val="19"/>
              </w:rPr>
              <w:t>Strassennetz</w:t>
            </w:r>
            <w:proofErr w:type="spellEnd"/>
            <w:r w:rsidRPr="009946A8">
              <w:rPr>
                <w:rFonts w:ascii="CIDFont+F3" w:hAnsi="CIDFont+F3" w:cs="CIDFont+F3"/>
                <w:b/>
                <w:sz w:val="19"/>
                <w:szCs w:val="19"/>
              </w:rPr>
              <w:t xml:space="preserve"> </w:t>
            </w:r>
            <w:r w:rsidRPr="009946A8">
              <w:rPr>
                <w:rFonts w:ascii="CIDFont+F2" w:hAnsi="CIDFont+F2" w:cs="CIDFont+F2"/>
                <w:b/>
                <w:sz w:val="19"/>
                <w:szCs w:val="19"/>
              </w:rPr>
              <w:t>nimmt den Durchgangsverkehr auf und</w:t>
            </w:r>
            <w:r>
              <w:rPr>
                <w:rFonts w:ascii="CIDFont+F2" w:hAnsi="CIDFont+F2" w:cs="CIDFont+F2"/>
                <w:b/>
                <w:sz w:val="19"/>
                <w:szCs w:val="19"/>
              </w:rPr>
              <w:t xml:space="preserve"> </w:t>
            </w:r>
            <w:r w:rsidRPr="009946A8">
              <w:rPr>
                <w:rFonts w:ascii="CIDFont+F2" w:hAnsi="CIDFont+F2" w:cs="CIDFont+F2"/>
                <w:b/>
                <w:sz w:val="19"/>
                <w:szCs w:val="19"/>
              </w:rPr>
              <w:t xml:space="preserve">entlastet die Siedlungsräume und Ortskerne. Der Verkehr wird möglichst direkt auf das übergeordnete Netz geführt. Mittels gezielter Lenkung und </w:t>
            </w:r>
            <w:proofErr w:type="spellStart"/>
            <w:r w:rsidRPr="009946A8">
              <w:rPr>
                <w:rFonts w:ascii="CIDFont+F2" w:hAnsi="CIDFont+F2" w:cs="CIDFont+F2"/>
                <w:b/>
                <w:sz w:val="19"/>
                <w:szCs w:val="19"/>
              </w:rPr>
              <w:t>Strassenraumgestaltung</w:t>
            </w:r>
            <w:proofErr w:type="spellEnd"/>
            <w:r w:rsidRPr="009946A8">
              <w:rPr>
                <w:rFonts w:ascii="CIDFont+F2" w:hAnsi="CIDFont+F2" w:cs="CIDFont+F2"/>
                <w:b/>
                <w:sz w:val="19"/>
                <w:szCs w:val="19"/>
              </w:rPr>
              <w:t xml:space="preserve"> wird die Entlastungswirkung sichergestellt</w:t>
            </w:r>
            <w:r>
              <w:rPr>
                <w:rFonts w:ascii="CIDFont+F2" w:hAnsi="CIDFont+F2" w:cs="CIDFont+F2"/>
                <w:sz w:val="19"/>
                <w:szCs w:val="19"/>
              </w:rPr>
              <w:t>.</w:t>
            </w:r>
          </w:p>
        </w:tc>
        <w:tc>
          <w:tcPr>
            <w:tcW w:w="850" w:type="dxa"/>
          </w:tcPr>
          <w:p w:rsidR="00AD2953" w:rsidRDefault="00AD2953" w:rsidP="00491B01">
            <w:r>
              <w:t>3</w:t>
            </w:r>
          </w:p>
        </w:tc>
        <w:tc>
          <w:tcPr>
            <w:tcW w:w="4394" w:type="dxa"/>
            <w:gridSpan w:val="2"/>
          </w:tcPr>
          <w:p w:rsidR="00AD2953" w:rsidRPr="00064E90" w:rsidRDefault="00AD2953" w:rsidP="00491B01">
            <w:pPr>
              <w:rPr>
                <w:b/>
              </w:rPr>
            </w:pPr>
            <w:r>
              <w:rPr>
                <w:b/>
                <w:noProof/>
                <w:lang w:eastAsia="de-DE"/>
              </w:rPr>
              <mc:AlternateContent>
                <mc:Choice Requires="wps">
                  <w:drawing>
                    <wp:anchor distT="0" distB="0" distL="114300" distR="114300" simplePos="0" relativeHeight="251686912" behindDoc="0" locked="0" layoutInCell="1" allowOverlap="1" wp14:anchorId="5B7CA597" wp14:editId="57E9894A">
                      <wp:simplePos x="0" y="0"/>
                      <wp:positionH relativeFrom="column">
                        <wp:posOffset>1702435</wp:posOffset>
                      </wp:positionH>
                      <wp:positionV relativeFrom="paragraph">
                        <wp:posOffset>3175</wp:posOffset>
                      </wp:positionV>
                      <wp:extent cx="592455" cy="243205"/>
                      <wp:effectExtent l="19050" t="19050" r="17145" b="42545"/>
                      <wp:wrapNone/>
                      <wp:docPr id="24" name="Pfeil nach links 24"/>
                      <wp:cNvGraphicFramePr/>
                      <a:graphic xmlns:a="http://schemas.openxmlformats.org/drawingml/2006/main">
                        <a:graphicData uri="http://schemas.microsoft.com/office/word/2010/wordprocessingShape">
                          <wps:wsp>
                            <wps:cNvSpPr/>
                            <wps:spPr>
                              <a:xfrm>
                                <a:off x="0" y="0"/>
                                <a:ext cx="592455" cy="243205"/>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0A320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24" o:spid="_x0000_s1026" type="#_x0000_t66" style="position:absolute;margin-left:134.05pt;margin-top:.25pt;width:46.65pt;height:19.1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" adj="4433" fillcolor="#5b9bd5" strokecolor="#41719c" strokeweight="1pt"/>
                  </w:pict>
                </mc:Fallback>
              </mc:AlternateContent>
            </w:r>
            <w:r w:rsidRPr="00064E90">
              <w:rPr>
                <w:b/>
              </w:rPr>
              <w:t xml:space="preserve">Hauptaufgabe </w:t>
            </w:r>
            <w:proofErr w:type="spellStart"/>
            <w:r w:rsidRPr="00064E90">
              <w:rPr>
                <w:b/>
              </w:rPr>
              <w:t>SüdRing</w:t>
            </w:r>
            <w:proofErr w:type="spellEnd"/>
          </w:p>
        </w:tc>
      </w:tr>
      <w:tr w:rsidR="00AD2953" w:rsidTr="0005326D">
        <w:tc>
          <w:tcPr>
            <w:tcW w:w="2547" w:type="dxa"/>
          </w:tcPr>
          <w:p w:rsidR="00AD2953" w:rsidRDefault="00AD2953" w:rsidP="00491B01"/>
        </w:tc>
        <w:tc>
          <w:tcPr>
            <w:tcW w:w="7513" w:type="dxa"/>
            <w:gridSpan w:val="3"/>
          </w:tcPr>
          <w:p w:rsidR="00AD2953" w:rsidRPr="009946A8" w:rsidRDefault="00AD2953" w:rsidP="00491B01">
            <w:pPr>
              <w:autoSpaceDE w:val="0"/>
              <w:autoSpaceDN w:val="0"/>
              <w:adjustRightInd w:val="0"/>
              <w:rPr>
                <w:b/>
              </w:rPr>
            </w:pPr>
            <w:r w:rsidRPr="009946A8">
              <w:rPr>
                <w:rFonts w:ascii="CIDFont+F2" w:hAnsi="CIDFont+F2" w:cs="CIDFont+F2"/>
                <w:b/>
                <w:sz w:val="17"/>
                <w:szCs w:val="17"/>
              </w:rPr>
              <w:t xml:space="preserve">d) </w:t>
            </w:r>
            <w:r w:rsidRPr="009946A8">
              <w:rPr>
                <w:rFonts w:ascii="CIDFont+F2" w:hAnsi="CIDFont+F2" w:cs="CIDFont+F2"/>
                <w:b/>
                <w:sz w:val="19"/>
                <w:szCs w:val="19"/>
              </w:rPr>
              <w:t xml:space="preserve">Die </w:t>
            </w:r>
            <w:proofErr w:type="spellStart"/>
            <w:r w:rsidRPr="009946A8">
              <w:rPr>
                <w:rFonts w:ascii="CIDFont+F3" w:hAnsi="CIDFont+F3" w:cs="CIDFont+F3"/>
                <w:b/>
                <w:sz w:val="19"/>
                <w:szCs w:val="19"/>
              </w:rPr>
              <w:t>Entlastungsstrassen</w:t>
            </w:r>
            <w:proofErr w:type="spellEnd"/>
            <w:r w:rsidRPr="009946A8">
              <w:rPr>
                <w:rFonts w:ascii="CIDFont+F3" w:hAnsi="CIDFont+F3" w:cs="CIDFont+F3"/>
                <w:b/>
                <w:sz w:val="19"/>
                <w:szCs w:val="19"/>
              </w:rPr>
              <w:t xml:space="preserve"> </w:t>
            </w:r>
            <w:r w:rsidRPr="009946A8">
              <w:rPr>
                <w:rFonts w:ascii="CIDFont+F2" w:hAnsi="CIDFont+F2" w:cs="CIDFont+F2"/>
                <w:b/>
                <w:sz w:val="19"/>
                <w:szCs w:val="19"/>
              </w:rPr>
              <w:t xml:space="preserve">(Altstätten, </w:t>
            </w:r>
            <w:proofErr w:type="spellStart"/>
            <w:r w:rsidRPr="009946A8">
              <w:rPr>
                <w:rFonts w:ascii="CIDFont+F2" w:hAnsi="CIDFont+F2" w:cs="CIDFont+F2"/>
                <w:b/>
                <w:sz w:val="19"/>
                <w:szCs w:val="19"/>
              </w:rPr>
              <w:t>Balgach</w:t>
            </w:r>
            <w:proofErr w:type="spellEnd"/>
            <w:r w:rsidRPr="009946A8">
              <w:rPr>
                <w:rFonts w:ascii="CIDFont+F2" w:hAnsi="CIDFont+F2" w:cs="CIDFont+F2"/>
                <w:b/>
                <w:sz w:val="19"/>
                <w:szCs w:val="19"/>
              </w:rPr>
              <w:t xml:space="preserve">, Lustenau, </w:t>
            </w:r>
            <w:proofErr w:type="spellStart"/>
            <w:r w:rsidRPr="009946A8">
              <w:rPr>
                <w:rFonts w:ascii="CIDFont+F2" w:hAnsi="CIDFont+F2" w:cs="CIDFont+F2"/>
                <w:b/>
                <w:sz w:val="19"/>
                <w:szCs w:val="19"/>
              </w:rPr>
              <w:t>Altach</w:t>
            </w:r>
            <w:proofErr w:type="spellEnd"/>
            <w:r w:rsidRPr="009946A8">
              <w:rPr>
                <w:rFonts w:ascii="CIDFont+F2" w:hAnsi="CIDFont+F2" w:cs="CIDFont+F2"/>
                <w:b/>
                <w:sz w:val="19"/>
                <w:szCs w:val="19"/>
              </w:rPr>
              <w:t xml:space="preserve">/Diepoldsau)tragen zur Verkehrsentlastung der </w:t>
            </w:r>
            <w:proofErr w:type="spellStart"/>
            <w:r w:rsidRPr="009946A8">
              <w:rPr>
                <w:rFonts w:ascii="CIDFont+F2" w:hAnsi="CIDFont+F2" w:cs="CIDFont+F2"/>
                <w:b/>
                <w:sz w:val="19"/>
                <w:szCs w:val="19"/>
              </w:rPr>
              <w:t>Ortsdurchfahrten</w:t>
            </w:r>
            <w:proofErr w:type="spellEnd"/>
            <w:r w:rsidRPr="009946A8">
              <w:rPr>
                <w:rFonts w:ascii="CIDFont+F2" w:hAnsi="CIDFont+F2" w:cs="CIDFont+F2"/>
                <w:b/>
                <w:sz w:val="19"/>
                <w:szCs w:val="19"/>
              </w:rPr>
              <w:t xml:space="preserve"> bei und erhöhen deren Entwicklungsspielraum. Mittels flankierender </w:t>
            </w:r>
            <w:proofErr w:type="spellStart"/>
            <w:r w:rsidRPr="009946A8">
              <w:rPr>
                <w:rFonts w:ascii="CIDFont+F2" w:hAnsi="CIDFont+F2" w:cs="CIDFont+F2"/>
                <w:b/>
                <w:sz w:val="19"/>
                <w:szCs w:val="19"/>
              </w:rPr>
              <w:t>Massnahmen</w:t>
            </w:r>
            <w:proofErr w:type="spellEnd"/>
            <w:r w:rsidRPr="009946A8">
              <w:rPr>
                <w:rFonts w:ascii="CIDFont+F2" w:hAnsi="CIDFont+F2" w:cs="CIDFont+F2"/>
                <w:b/>
                <w:sz w:val="19"/>
                <w:szCs w:val="19"/>
              </w:rPr>
              <w:t xml:space="preserve"> wird die Verlagerung des regionalen Verkehrs auf die </w:t>
            </w:r>
            <w:proofErr w:type="spellStart"/>
            <w:r w:rsidRPr="009946A8">
              <w:rPr>
                <w:rFonts w:ascii="CIDFont+F2" w:hAnsi="CIDFont+F2" w:cs="CIDFont+F2"/>
                <w:b/>
                <w:sz w:val="19"/>
                <w:szCs w:val="19"/>
              </w:rPr>
              <w:t>Entlastungsstrassen</w:t>
            </w:r>
            <w:proofErr w:type="spellEnd"/>
            <w:r w:rsidRPr="009946A8">
              <w:rPr>
                <w:rFonts w:ascii="CIDFont+F2" w:hAnsi="CIDFont+F2" w:cs="CIDFont+F2"/>
                <w:b/>
                <w:sz w:val="19"/>
                <w:szCs w:val="19"/>
              </w:rPr>
              <w:t xml:space="preserve"> sichergestellt.</w:t>
            </w:r>
          </w:p>
        </w:tc>
        <w:tc>
          <w:tcPr>
            <w:tcW w:w="850" w:type="dxa"/>
          </w:tcPr>
          <w:p w:rsidR="00AD2953" w:rsidRDefault="00AD2953" w:rsidP="00491B01">
            <w:r>
              <w:t>3</w:t>
            </w:r>
          </w:p>
        </w:tc>
        <w:tc>
          <w:tcPr>
            <w:tcW w:w="4394" w:type="dxa"/>
            <w:gridSpan w:val="2"/>
          </w:tcPr>
          <w:p w:rsidR="00AD2953" w:rsidRDefault="00AD2953" w:rsidP="00491B01">
            <w:pPr>
              <w:rPr>
                <w:b/>
              </w:rPr>
            </w:pPr>
            <w:r>
              <w:rPr>
                <w:b/>
                <w:noProof/>
                <w:lang w:eastAsia="de-DE"/>
              </w:rPr>
              <mc:AlternateContent>
                <mc:Choice Requires="wps">
                  <w:drawing>
                    <wp:anchor distT="0" distB="0" distL="114300" distR="114300" simplePos="0" relativeHeight="251687936" behindDoc="0" locked="0" layoutInCell="1" allowOverlap="1" wp14:anchorId="3544CA41" wp14:editId="2B0FE872">
                      <wp:simplePos x="0" y="0"/>
                      <wp:positionH relativeFrom="column">
                        <wp:posOffset>1722755</wp:posOffset>
                      </wp:positionH>
                      <wp:positionV relativeFrom="paragraph">
                        <wp:posOffset>17780</wp:posOffset>
                      </wp:positionV>
                      <wp:extent cx="593090" cy="239395"/>
                      <wp:effectExtent l="19050" t="19050" r="16510" b="46355"/>
                      <wp:wrapNone/>
                      <wp:docPr id="25" name="Pfeil nach links 25"/>
                      <wp:cNvGraphicFramePr/>
                      <a:graphic xmlns:a="http://schemas.openxmlformats.org/drawingml/2006/main">
                        <a:graphicData uri="http://schemas.microsoft.com/office/word/2010/wordprocessingShape">
                          <wps:wsp>
                            <wps:cNvSpPr/>
                            <wps:spPr>
                              <a:xfrm>
                                <a:off x="0" y="0"/>
                                <a:ext cx="593090" cy="239395"/>
                              </a:xfrm>
                              <a:prstGeom prst="lef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225B4" id="Pfeil nach links 25" o:spid="_x0000_s1026" type="#_x0000_t66" style="position:absolute;margin-left:135.65pt;margin-top:1.4pt;width:46.7pt;height:18.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" adj="4359" fillcolor="#5b9bd5" strokecolor="#41719c" strokeweight="1pt"/>
                  </w:pict>
                </mc:Fallback>
              </mc:AlternateContent>
            </w:r>
            <w:r w:rsidRPr="00064E90">
              <w:rPr>
                <w:b/>
              </w:rPr>
              <w:t xml:space="preserve">Hauptaufgabe </w:t>
            </w:r>
            <w:proofErr w:type="spellStart"/>
            <w:r w:rsidRPr="00064E90">
              <w:rPr>
                <w:b/>
              </w:rPr>
              <w:t>SüdRing</w:t>
            </w:r>
            <w:proofErr w:type="spellEnd"/>
          </w:p>
          <w:p w:rsidR="00AD2953" w:rsidRDefault="00AD2953" w:rsidP="00491B01">
            <w:pPr>
              <w:rPr>
                <w:b/>
              </w:rPr>
            </w:pPr>
          </w:p>
          <w:p w:rsidR="00AD2953" w:rsidRDefault="00AD2953" w:rsidP="00491B01">
            <w:proofErr w:type="spellStart"/>
            <w:r>
              <w:rPr>
                <w:b/>
              </w:rPr>
              <w:t>z.B.Leica</w:t>
            </w:r>
            <w:proofErr w:type="spellEnd"/>
            <w:r>
              <w:rPr>
                <w:b/>
              </w:rPr>
              <w:t>-Spange, Kiestransporte</w:t>
            </w:r>
          </w:p>
        </w:tc>
      </w:tr>
      <w:tr w:rsidR="00AD2953" w:rsidTr="0005326D">
        <w:tc>
          <w:tcPr>
            <w:tcW w:w="2547" w:type="dxa"/>
          </w:tcPr>
          <w:p w:rsidR="00AD2953" w:rsidRDefault="00AD2953" w:rsidP="00491B01"/>
        </w:tc>
        <w:tc>
          <w:tcPr>
            <w:tcW w:w="7513" w:type="dxa"/>
            <w:gridSpan w:val="3"/>
          </w:tcPr>
          <w:p w:rsidR="00AD2953" w:rsidRDefault="00AD2953" w:rsidP="00491B01">
            <w:pPr>
              <w:autoSpaceDE w:val="0"/>
              <w:autoSpaceDN w:val="0"/>
              <w:adjustRightInd w:val="0"/>
            </w:pPr>
            <w:r w:rsidRPr="009946A8">
              <w:rPr>
                <w:rFonts w:ascii="CIDFont+F2" w:hAnsi="CIDFont+F2" w:cs="CIDFont+F2"/>
                <w:b/>
                <w:sz w:val="17"/>
                <w:szCs w:val="17"/>
              </w:rPr>
              <w:t xml:space="preserve">f) </w:t>
            </w:r>
            <w:r w:rsidRPr="009946A8">
              <w:rPr>
                <w:rFonts w:ascii="CIDFont+F3" w:hAnsi="CIDFont+F3" w:cs="CIDFont+F3"/>
                <w:b/>
                <w:sz w:val="19"/>
                <w:szCs w:val="19"/>
              </w:rPr>
              <w:t xml:space="preserve">Grenzübergänge und Zollabfertigung </w:t>
            </w:r>
            <w:r w:rsidRPr="009946A8">
              <w:rPr>
                <w:rFonts w:ascii="CIDFont+F2" w:hAnsi="CIDFont+F2" w:cs="CIDFont+F2"/>
                <w:b/>
                <w:sz w:val="19"/>
                <w:szCs w:val="19"/>
              </w:rPr>
              <w:t>sind entflochten und hinsichtlich ihrer</w:t>
            </w:r>
            <w:r>
              <w:rPr>
                <w:rFonts w:ascii="CIDFont+F2" w:hAnsi="CIDFont+F2" w:cs="CIDFont+F2"/>
                <w:b/>
                <w:sz w:val="19"/>
                <w:szCs w:val="19"/>
              </w:rPr>
              <w:t xml:space="preserve"> </w:t>
            </w:r>
            <w:r w:rsidRPr="009946A8">
              <w:rPr>
                <w:rFonts w:ascii="CIDFont+F2" w:hAnsi="CIDFont+F2" w:cs="CIDFont+F2"/>
                <w:b/>
                <w:sz w:val="19"/>
                <w:szCs w:val="19"/>
              </w:rPr>
              <w:t>Bedeutung auf die Netzhierarchie abgestimmt.</w:t>
            </w:r>
          </w:p>
        </w:tc>
        <w:tc>
          <w:tcPr>
            <w:tcW w:w="850" w:type="dxa"/>
          </w:tcPr>
          <w:p w:rsidR="00AD2953" w:rsidRDefault="00AD2953" w:rsidP="00491B01">
            <w:r>
              <w:t>3</w:t>
            </w:r>
          </w:p>
        </w:tc>
        <w:tc>
          <w:tcPr>
            <w:tcW w:w="4394" w:type="dxa"/>
            <w:gridSpan w:val="2"/>
          </w:tcPr>
          <w:p w:rsidR="00AD2953" w:rsidRDefault="00AD2953" w:rsidP="00491B01">
            <w:r>
              <w:t xml:space="preserve">Zoll in </w:t>
            </w:r>
            <w:proofErr w:type="spellStart"/>
            <w:r>
              <w:t>St.Margrethen</w:t>
            </w:r>
            <w:proofErr w:type="spellEnd"/>
            <w:r>
              <w:t xml:space="preserve"> /Wolfurt</w:t>
            </w:r>
          </w:p>
        </w:tc>
      </w:tr>
      <w:tr w:rsidR="00AD2953" w:rsidTr="0005326D">
        <w:tc>
          <w:tcPr>
            <w:tcW w:w="2547" w:type="dxa"/>
          </w:tcPr>
          <w:p w:rsidR="00AD2953" w:rsidRPr="00064E90" w:rsidRDefault="00AD2953" w:rsidP="00491B01">
            <w:pPr>
              <w:rPr>
                <w:b/>
              </w:rPr>
            </w:pPr>
            <w:r w:rsidRPr="00064E90">
              <w:rPr>
                <w:rFonts w:ascii="CIDFont+F3" w:hAnsi="CIDFont+F3" w:cs="CIDFont+F3"/>
                <w:b/>
                <w:sz w:val="19"/>
                <w:szCs w:val="19"/>
              </w:rPr>
              <w:t xml:space="preserve">L1 Unbebaute Natur- &amp; Kulturlandschaft / </w:t>
            </w:r>
            <w:r w:rsidRPr="00AD2953">
              <w:rPr>
                <w:rFonts w:ascii="CIDFont+F3" w:hAnsi="CIDFont+F3" w:cs="CIDFont+F3"/>
                <w:b/>
                <w:sz w:val="19"/>
                <w:szCs w:val="19"/>
              </w:rPr>
              <w:fldChar w:fldCharType="begin"/>
            </w:r>
            <w:r w:rsidRPr="00AD2953">
              <w:rPr>
                <w:rFonts w:ascii="CIDFont+F3" w:hAnsi="CIDFont+F3" w:cs="CIDFont+F3"/>
                <w:b/>
                <w:sz w:val="19"/>
                <w:szCs w:val="19"/>
              </w:rPr>
              <w:instrText>PAGE   \* MERGEFORMAT</w:instrText>
            </w:r>
            <w:r w:rsidRPr="00AD2953">
              <w:rPr>
                <w:rFonts w:ascii="CIDFont+F3" w:hAnsi="CIDFont+F3" w:cs="CIDFont+F3"/>
                <w:b/>
                <w:sz w:val="19"/>
                <w:szCs w:val="19"/>
              </w:rPr>
              <w:fldChar w:fldCharType="separate"/>
            </w:r>
            <w:r>
              <w:rPr>
                <w:rFonts w:ascii="CIDFont+F3" w:hAnsi="CIDFont+F3" w:cs="CIDFont+F3"/>
                <w:b/>
                <w:noProof/>
                <w:sz w:val="19"/>
                <w:szCs w:val="19"/>
              </w:rPr>
              <w:t>19</w:t>
            </w:r>
            <w:r w:rsidRPr="00AD2953">
              <w:rPr>
                <w:rFonts w:ascii="CIDFont+F3" w:hAnsi="CIDFont+F3" w:cs="CIDFont+F3"/>
                <w:b/>
                <w:sz w:val="19"/>
                <w:szCs w:val="19"/>
              </w:rPr>
              <w:fldChar w:fldCharType="end"/>
            </w:r>
            <w:r w:rsidRPr="00064E90">
              <w:rPr>
                <w:rFonts w:ascii="CIDFont+F3" w:hAnsi="CIDFont+F3" w:cs="CIDFont+F3"/>
                <w:b/>
                <w:sz w:val="19"/>
                <w:szCs w:val="19"/>
              </w:rPr>
              <w:t>Struktur- &amp; artenreiche Landschaftskammern</w:t>
            </w:r>
          </w:p>
        </w:tc>
        <w:tc>
          <w:tcPr>
            <w:tcW w:w="7513" w:type="dxa"/>
            <w:gridSpan w:val="3"/>
          </w:tcPr>
          <w:p w:rsidR="00AD2953" w:rsidRDefault="00AD2953" w:rsidP="00491B01">
            <w:pPr>
              <w:autoSpaceDE w:val="0"/>
              <w:autoSpaceDN w:val="0"/>
              <w:adjustRightInd w:val="0"/>
              <w:rPr>
                <w:rFonts w:ascii="CIDFont+F2" w:hAnsi="CIDFont+F2" w:cs="CIDFont+F2"/>
                <w:sz w:val="19"/>
                <w:szCs w:val="19"/>
              </w:rPr>
            </w:pPr>
            <w:r>
              <w:rPr>
                <w:rFonts w:ascii="CIDFont+F2" w:hAnsi="CIDFont+F2" w:cs="CIDFont+F2"/>
                <w:sz w:val="17"/>
                <w:szCs w:val="17"/>
              </w:rPr>
              <w:t xml:space="preserve">b) </w:t>
            </w:r>
            <w:proofErr w:type="spellStart"/>
            <w:r>
              <w:rPr>
                <w:rFonts w:ascii="CIDFont+F2" w:hAnsi="CIDFont+F2" w:cs="CIDFont+F2"/>
                <w:sz w:val="19"/>
                <w:szCs w:val="19"/>
              </w:rPr>
              <w:t>Grosse</w:t>
            </w:r>
            <w:proofErr w:type="spellEnd"/>
            <w:r>
              <w:rPr>
                <w:rFonts w:ascii="CIDFont+F2" w:hAnsi="CIDFont+F2" w:cs="CIDFont+F2"/>
                <w:sz w:val="19"/>
                <w:szCs w:val="19"/>
              </w:rPr>
              <w:t xml:space="preserve"> zusammenhängende Flächen bleiben erhalten und sind möglichst wenig</w:t>
            </w:r>
          </w:p>
          <w:p w:rsidR="00AD2953" w:rsidRDefault="00AD2953" w:rsidP="00491B01">
            <w:pPr>
              <w:autoSpaceDE w:val="0"/>
              <w:autoSpaceDN w:val="0"/>
              <w:adjustRightInd w:val="0"/>
              <w:rPr>
                <w:rFonts w:ascii="CIDFont+F2" w:hAnsi="CIDFont+F2" w:cs="CIDFont+F2"/>
                <w:sz w:val="19"/>
                <w:szCs w:val="19"/>
              </w:rPr>
            </w:pPr>
            <w:r>
              <w:rPr>
                <w:rFonts w:ascii="CIDFont+F2" w:hAnsi="CIDFont+F2" w:cs="CIDFont+F2"/>
                <w:sz w:val="19"/>
                <w:szCs w:val="19"/>
              </w:rPr>
              <w:t xml:space="preserve">von </w:t>
            </w:r>
            <w:r>
              <w:rPr>
                <w:rFonts w:ascii="CIDFont+F3" w:hAnsi="CIDFont+F3" w:cs="CIDFont+F3"/>
                <w:sz w:val="19"/>
                <w:szCs w:val="19"/>
              </w:rPr>
              <w:t xml:space="preserve">Infrastrukturen </w:t>
            </w:r>
            <w:r>
              <w:rPr>
                <w:rFonts w:ascii="CIDFont+F2" w:hAnsi="CIDFont+F2" w:cs="CIDFont+F2"/>
                <w:sz w:val="19"/>
                <w:szCs w:val="19"/>
              </w:rPr>
              <w:t xml:space="preserve">zerschnitten (z.B. </w:t>
            </w:r>
            <w:proofErr w:type="spellStart"/>
            <w:r>
              <w:rPr>
                <w:rFonts w:ascii="CIDFont+F2" w:hAnsi="CIDFont+F2" w:cs="CIDFont+F2"/>
                <w:sz w:val="19"/>
                <w:szCs w:val="19"/>
              </w:rPr>
              <w:t>Strassen</w:t>
            </w:r>
            <w:proofErr w:type="spellEnd"/>
            <w:r>
              <w:rPr>
                <w:rFonts w:ascii="CIDFont+F2" w:hAnsi="CIDFont+F2" w:cs="CIDFont+F2"/>
                <w:sz w:val="19"/>
                <w:szCs w:val="19"/>
              </w:rPr>
              <w:t>, Hochspannungsleitungen)</w:t>
            </w:r>
          </w:p>
          <w:p w:rsidR="00AD2953" w:rsidRDefault="00AD2953" w:rsidP="00491B01">
            <w:pPr>
              <w:autoSpaceDE w:val="0"/>
              <w:autoSpaceDN w:val="0"/>
              <w:adjustRightInd w:val="0"/>
              <w:rPr>
                <w:rFonts w:ascii="CIDFont+F2" w:hAnsi="CIDFont+F2" w:cs="CIDFont+F2"/>
                <w:sz w:val="19"/>
                <w:szCs w:val="19"/>
              </w:rPr>
            </w:pPr>
            <w:r>
              <w:rPr>
                <w:rFonts w:ascii="CIDFont+F2" w:hAnsi="CIDFont+F2" w:cs="CIDFont+F2"/>
                <w:sz w:val="19"/>
                <w:szCs w:val="19"/>
              </w:rPr>
              <w:t>bzw. die Infrastrukturen sind sehr gut ins landschaftliche Erscheinungsbild integriert</w:t>
            </w:r>
          </w:p>
          <w:p w:rsidR="00AD2953" w:rsidRDefault="00AD2953" w:rsidP="00491B01">
            <w:pPr>
              <w:autoSpaceDE w:val="0"/>
              <w:autoSpaceDN w:val="0"/>
              <w:adjustRightInd w:val="0"/>
              <w:rPr>
                <w:rFonts w:ascii="CIDFont+F2" w:hAnsi="CIDFont+F2" w:cs="CIDFont+F2"/>
                <w:sz w:val="19"/>
                <w:szCs w:val="19"/>
              </w:rPr>
            </w:pPr>
            <w:r>
              <w:rPr>
                <w:rFonts w:ascii="CIDFont+F2" w:hAnsi="CIDFont+F2" w:cs="CIDFont+F2"/>
                <w:sz w:val="19"/>
                <w:szCs w:val="19"/>
              </w:rPr>
              <w:t>und kompatibel mit der landwirtschaftlichen Produktion. Die Auswirkungen</w:t>
            </w:r>
          </w:p>
          <w:p w:rsidR="00AD2953" w:rsidRDefault="00AD2953" w:rsidP="00491B01">
            <w:r>
              <w:rPr>
                <w:rFonts w:ascii="CIDFont+F2" w:hAnsi="CIDFont+F2" w:cs="CIDFont+F2"/>
                <w:sz w:val="19"/>
                <w:szCs w:val="19"/>
              </w:rPr>
              <w:t>unvermeidlicher Eingriffe werden möglichst vermindert bzw. kompensiert.</w:t>
            </w:r>
          </w:p>
        </w:tc>
        <w:tc>
          <w:tcPr>
            <w:tcW w:w="850" w:type="dxa"/>
          </w:tcPr>
          <w:p w:rsidR="00AD2953" w:rsidRDefault="00AD2953" w:rsidP="00491B01">
            <w:r>
              <w:t>4</w:t>
            </w:r>
          </w:p>
        </w:tc>
        <w:tc>
          <w:tcPr>
            <w:tcW w:w="4394" w:type="dxa"/>
            <w:gridSpan w:val="2"/>
          </w:tcPr>
          <w:p w:rsidR="00AD2953" w:rsidRDefault="00AD2953" w:rsidP="00491B01">
            <w:proofErr w:type="spellStart"/>
            <w:r>
              <w:t>Äusserste</w:t>
            </w:r>
            <w:proofErr w:type="spellEnd"/>
            <w:r>
              <w:t xml:space="preserve"> , Grenznahe </w:t>
            </w:r>
            <w:proofErr w:type="spellStart"/>
            <w:r>
              <w:t>Strassenführung</w:t>
            </w:r>
            <w:proofErr w:type="spellEnd"/>
            <w:r>
              <w:t xml:space="preserve"> (Staatsgrenze)</w:t>
            </w:r>
          </w:p>
          <w:p w:rsidR="00AD2953" w:rsidRDefault="0005326D" w:rsidP="00491B01">
            <w:r>
              <w:rPr>
                <w:b/>
                <w:noProof/>
                <w:lang w:eastAsia="de-DE"/>
              </w:rPr>
              <mc:AlternateContent>
                <mc:Choice Requires="wps">
                  <w:drawing>
                    <wp:anchor distT="0" distB="0" distL="114300" distR="114300" simplePos="0" relativeHeight="251685888" behindDoc="0" locked="0" layoutInCell="1" allowOverlap="1" wp14:anchorId="1C55262C" wp14:editId="09A627C6">
                      <wp:simplePos x="0" y="0"/>
                      <wp:positionH relativeFrom="column">
                        <wp:posOffset>1508126</wp:posOffset>
                      </wp:positionH>
                      <wp:positionV relativeFrom="paragraph">
                        <wp:posOffset>178435</wp:posOffset>
                      </wp:positionV>
                      <wp:extent cx="977900" cy="484505"/>
                      <wp:effectExtent l="0" t="95250" r="31750" b="29845"/>
                      <wp:wrapNone/>
                      <wp:docPr id="26" name="Pfeil nach links 26"/>
                      <wp:cNvGraphicFramePr/>
                      <a:graphic xmlns:a="http://schemas.openxmlformats.org/drawingml/2006/main">
                        <a:graphicData uri="http://schemas.microsoft.com/office/word/2010/wordprocessingShape">
                          <wps:wsp>
                            <wps:cNvSpPr/>
                            <wps:spPr>
                              <a:xfrm rot="970938">
                                <a:off x="0" y="0"/>
                                <a:ext cx="977900" cy="48450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E98C88D"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26" o:spid="_x0000_s1026" type="#_x0000_t66" style="position:absolute;margin-left:118.75pt;margin-top:14.05pt;width:77pt;height:38.15pt;rotation:1060523fd;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" adj="5351" fillcolor="#5b9bd5 [3204]" strokecolor="#1f4d78 [1604]" strokeweight="1pt"/>
                  </w:pict>
                </mc:Fallback>
              </mc:AlternateContent>
            </w:r>
            <w:r w:rsidR="00AD2953">
              <w:t xml:space="preserve">Südring </w:t>
            </w:r>
            <w:proofErr w:type="spellStart"/>
            <w:r w:rsidR="00AD2953">
              <w:t>vertieft,Landwirdschaft</w:t>
            </w:r>
            <w:proofErr w:type="spellEnd"/>
            <w:r w:rsidR="00AD2953">
              <w:t xml:space="preserve"> integriert</w:t>
            </w:r>
          </w:p>
        </w:tc>
      </w:tr>
      <w:tr w:rsidR="00AD2953" w:rsidTr="0005326D">
        <w:tc>
          <w:tcPr>
            <w:tcW w:w="2547" w:type="dxa"/>
          </w:tcPr>
          <w:p w:rsidR="00AD2953" w:rsidRDefault="00AD2953" w:rsidP="00491B01"/>
        </w:tc>
        <w:tc>
          <w:tcPr>
            <w:tcW w:w="7513" w:type="dxa"/>
            <w:gridSpan w:val="3"/>
          </w:tcPr>
          <w:p w:rsidR="00AD2953" w:rsidRPr="00A76D41" w:rsidRDefault="00AD2953" w:rsidP="00491B01">
            <w:pPr>
              <w:rPr>
                <w:b/>
              </w:rPr>
            </w:pPr>
            <w:r w:rsidRPr="00A76D41">
              <w:rPr>
                <w:b/>
              </w:rPr>
              <w:t xml:space="preserve">6.Nov. 2018      Jakob Sieber </w:t>
            </w:r>
            <w:proofErr w:type="spellStart"/>
            <w:r w:rsidRPr="00A76D41">
              <w:rPr>
                <w:b/>
              </w:rPr>
              <w:t>Nollenstrasse</w:t>
            </w:r>
            <w:proofErr w:type="spellEnd"/>
            <w:r w:rsidRPr="00A76D41">
              <w:rPr>
                <w:b/>
              </w:rPr>
              <w:t xml:space="preserve"> 1 9444 Diepoldsau</w:t>
            </w:r>
          </w:p>
          <w:p w:rsidR="00AD2953" w:rsidRPr="00A76D41" w:rsidRDefault="00AD2953" w:rsidP="00491B01">
            <w:pPr>
              <w:rPr>
                <w:b/>
              </w:rPr>
            </w:pPr>
          </w:p>
        </w:tc>
        <w:tc>
          <w:tcPr>
            <w:tcW w:w="850" w:type="dxa"/>
          </w:tcPr>
          <w:p w:rsidR="00AD2953" w:rsidRDefault="00AD2953" w:rsidP="00491B01"/>
        </w:tc>
        <w:tc>
          <w:tcPr>
            <w:tcW w:w="4394" w:type="dxa"/>
            <w:gridSpan w:val="2"/>
          </w:tcPr>
          <w:p w:rsidR="00AD2953" w:rsidRDefault="00AD2953" w:rsidP="00491B01"/>
        </w:tc>
      </w:tr>
    </w:tbl>
    <w:p w:rsidR="006C1D0F" w:rsidRDefault="006C1D0F" w:rsidP="007C6CA3">
      <w:pPr>
        <w:rPr>
          <w:rFonts w:ascii="Arial" w:hAnsi="Arial" w:cs="Arial"/>
          <w:sz w:val="32"/>
          <w:szCs w:val="32"/>
        </w:rPr>
      </w:pPr>
    </w:p>
    <w:p w:rsidR="00162E58" w:rsidRDefault="00162E58" w:rsidP="00162E58">
      <w:pPr>
        <w:rPr>
          <w:b/>
          <w:sz w:val="32"/>
          <w:szCs w:val="32"/>
        </w:rPr>
      </w:pPr>
    </w:p>
    <w:p w:rsidR="00162E58" w:rsidRDefault="00162E58" w:rsidP="00162E58">
      <w:pPr>
        <w:rPr>
          <w:b/>
          <w:sz w:val="32"/>
          <w:szCs w:val="32"/>
        </w:rPr>
      </w:pPr>
    </w:p>
    <w:p w:rsidR="00162E58" w:rsidRDefault="00162E58" w:rsidP="00162E58">
      <w:pPr>
        <w:rPr>
          <w:b/>
          <w:sz w:val="32"/>
          <w:szCs w:val="32"/>
        </w:rPr>
      </w:pPr>
    </w:p>
    <w:p w:rsidR="00162E58" w:rsidRDefault="00162E58" w:rsidP="00162E58">
      <w:pPr>
        <w:rPr>
          <w:b/>
          <w:sz w:val="32"/>
          <w:szCs w:val="32"/>
        </w:rPr>
      </w:pPr>
    </w:p>
    <w:p w:rsidR="00162E58" w:rsidRDefault="00162E58" w:rsidP="00162E58">
      <w:pPr>
        <w:rPr>
          <w:b/>
          <w:sz w:val="32"/>
          <w:szCs w:val="32"/>
        </w:rPr>
      </w:pPr>
    </w:p>
    <w:p w:rsidR="00162E58" w:rsidRDefault="00162E58" w:rsidP="00162E58">
      <w:pPr>
        <w:rPr>
          <w:b/>
          <w:sz w:val="32"/>
          <w:szCs w:val="32"/>
        </w:rPr>
      </w:pPr>
    </w:p>
    <w:p w:rsidR="00162E58" w:rsidRDefault="00162E58" w:rsidP="00162E58">
      <w:pPr>
        <w:rPr>
          <w:b/>
          <w:sz w:val="32"/>
          <w:szCs w:val="32"/>
        </w:rPr>
      </w:pPr>
    </w:p>
    <w:p w:rsidR="004E2AC5" w:rsidRDefault="004E2AC5" w:rsidP="004E2AC5">
      <w:pPr>
        <w:rPr>
          <w:b/>
          <w:sz w:val="32"/>
          <w:szCs w:val="32"/>
        </w:rPr>
      </w:pPr>
      <w:r w:rsidRPr="00703BD2">
        <w:rPr>
          <w:b/>
          <w:sz w:val="32"/>
          <w:szCs w:val="32"/>
        </w:rPr>
        <w:lastRenderedPageBreak/>
        <w:t xml:space="preserve">Südring Versus - Region </w:t>
      </w:r>
      <w:proofErr w:type="spellStart"/>
      <w:r w:rsidRPr="00703BD2">
        <w:rPr>
          <w:b/>
          <w:sz w:val="32"/>
          <w:szCs w:val="32"/>
        </w:rPr>
        <w:t>amKumma</w:t>
      </w:r>
      <w:proofErr w:type="spellEnd"/>
      <w:r w:rsidRPr="00703BD2">
        <w:rPr>
          <w:b/>
          <w:sz w:val="32"/>
          <w:szCs w:val="32"/>
        </w:rPr>
        <w:t xml:space="preserve"> | Regionales Räumliches Entwicklungskonzept (</w:t>
      </w:r>
      <w:proofErr w:type="spellStart"/>
      <w:r w:rsidRPr="00703BD2">
        <w:rPr>
          <w:b/>
          <w:sz w:val="32"/>
          <w:szCs w:val="32"/>
        </w:rPr>
        <w:t>regREK</w:t>
      </w:r>
      <w:proofErr w:type="spellEnd"/>
      <w:r w:rsidRPr="00703BD2">
        <w:rPr>
          <w:b/>
          <w:sz w:val="32"/>
          <w:szCs w:val="32"/>
        </w:rPr>
        <w:t>)</w:t>
      </w:r>
    </w:p>
    <w:p w:rsidR="004E2AC5" w:rsidRPr="00A34B3E" w:rsidRDefault="004E2AC5" w:rsidP="004E2AC5">
      <w:pPr>
        <w:rPr>
          <w:b/>
          <w:sz w:val="24"/>
          <w:szCs w:val="24"/>
        </w:rPr>
      </w:pPr>
      <w:r w:rsidRPr="00A34B3E">
        <w:rPr>
          <w:b/>
          <w:sz w:val="24"/>
          <w:szCs w:val="24"/>
        </w:rPr>
        <w:t>Siehe  Seite 55 ff.:  3.5 VERKEHR UND MOBILITÄT</w:t>
      </w:r>
    </w:p>
    <w:p w:rsidR="004E2AC5" w:rsidRDefault="004E2AC5" w:rsidP="004E2AC5">
      <w:pPr>
        <w:rPr>
          <w:b/>
          <w:sz w:val="28"/>
          <w:szCs w:val="28"/>
        </w:rPr>
      </w:pPr>
      <w:r w:rsidRPr="00791FA6">
        <w:rPr>
          <w:b/>
          <w:sz w:val="28"/>
          <w:szCs w:val="28"/>
        </w:rPr>
        <w:t xml:space="preserve">4.  </w:t>
      </w:r>
      <w:proofErr w:type="spellStart"/>
      <w:r w:rsidRPr="00791FA6">
        <w:rPr>
          <w:b/>
          <w:sz w:val="28"/>
          <w:szCs w:val="28"/>
        </w:rPr>
        <w:t>MAßNAHMEN</w:t>
      </w:r>
      <w:proofErr w:type="spellEnd"/>
      <w:r>
        <w:rPr>
          <w:b/>
          <w:sz w:val="28"/>
          <w:szCs w:val="28"/>
        </w:rPr>
        <w:t xml:space="preserve"> (S.61)</w:t>
      </w:r>
    </w:p>
    <w:p w:rsidR="004E2AC5" w:rsidRPr="00A34B3E" w:rsidRDefault="004E2AC5" w:rsidP="004E2AC5">
      <w:pPr>
        <w:rPr>
          <w:b/>
          <w:sz w:val="36"/>
          <w:szCs w:val="36"/>
        </w:rPr>
      </w:pPr>
      <w:r w:rsidRPr="00A34B3E">
        <w:rPr>
          <w:b/>
          <w:bCs/>
          <w:sz w:val="36"/>
          <w:szCs w:val="36"/>
        </w:rPr>
        <w:t xml:space="preserve">4.5 VERKEHR UND MOBILITÄT  S.73 </w:t>
      </w:r>
    </w:p>
    <w:tbl>
      <w:tblPr>
        <w:tblStyle w:val="Tabellenraster"/>
        <w:tblW w:w="0" w:type="auto"/>
        <w:tblLook w:val="04A0" w:firstRow="1" w:lastRow="0" w:firstColumn="1" w:lastColumn="0" w:noHBand="0" w:noVBand="1"/>
      </w:tblPr>
      <w:tblGrid>
        <w:gridCol w:w="704"/>
        <w:gridCol w:w="2268"/>
        <w:gridCol w:w="5103"/>
        <w:gridCol w:w="1418"/>
        <w:gridCol w:w="1417"/>
        <w:gridCol w:w="2410"/>
        <w:gridCol w:w="1807"/>
      </w:tblGrid>
      <w:tr w:rsidR="004E2AC5" w:rsidTr="00284EBC">
        <w:tc>
          <w:tcPr>
            <w:tcW w:w="704" w:type="dxa"/>
          </w:tcPr>
          <w:p w:rsidR="004E2AC5" w:rsidRDefault="004E2AC5" w:rsidP="00284EBC">
            <w:pPr>
              <w:pStyle w:val="Default"/>
              <w:rPr>
                <w:sz w:val="18"/>
                <w:szCs w:val="18"/>
              </w:rPr>
            </w:pPr>
            <w:r>
              <w:rPr>
                <w:b/>
                <w:bCs/>
                <w:sz w:val="18"/>
                <w:szCs w:val="18"/>
              </w:rPr>
              <w:t xml:space="preserve">Nr. </w:t>
            </w:r>
          </w:p>
        </w:tc>
        <w:tc>
          <w:tcPr>
            <w:tcW w:w="2268" w:type="dxa"/>
          </w:tcPr>
          <w:p w:rsidR="004E2AC5" w:rsidRDefault="004E2AC5" w:rsidP="00284EBC">
            <w:pPr>
              <w:pStyle w:val="Default"/>
              <w:rPr>
                <w:sz w:val="18"/>
                <w:szCs w:val="18"/>
              </w:rPr>
            </w:pPr>
            <w:r>
              <w:rPr>
                <w:b/>
                <w:bCs/>
                <w:sz w:val="18"/>
                <w:szCs w:val="18"/>
              </w:rPr>
              <w:t xml:space="preserve">Maßnahmentitel </w:t>
            </w:r>
          </w:p>
        </w:tc>
        <w:tc>
          <w:tcPr>
            <w:tcW w:w="5103" w:type="dxa"/>
          </w:tcPr>
          <w:p w:rsidR="004E2AC5" w:rsidRDefault="004E2AC5" w:rsidP="00284EBC">
            <w:pPr>
              <w:pStyle w:val="Default"/>
              <w:rPr>
                <w:sz w:val="18"/>
                <w:szCs w:val="18"/>
              </w:rPr>
            </w:pPr>
            <w:r>
              <w:rPr>
                <w:b/>
                <w:bCs/>
                <w:sz w:val="18"/>
                <w:szCs w:val="18"/>
              </w:rPr>
              <w:t xml:space="preserve">Maßnahmen-Kurztext </w:t>
            </w:r>
          </w:p>
        </w:tc>
        <w:tc>
          <w:tcPr>
            <w:tcW w:w="1418" w:type="dxa"/>
          </w:tcPr>
          <w:p w:rsidR="004E2AC5" w:rsidRDefault="004E2AC5" w:rsidP="00284EBC">
            <w:pPr>
              <w:pStyle w:val="Default"/>
              <w:rPr>
                <w:sz w:val="18"/>
                <w:szCs w:val="18"/>
              </w:rPr>
            </w:pPr>
            <w:r>
              <w:rPr>
                <w:b/>
                <w:bCs/>
                <w:sz w:val="18"/>
                <w:szCs w:val="18"/>
              </w:rPr>
              <w:t xml:space="preserve">Adressat / </w:t>
            </w:r>
            <w:proofErr w:type="spellStart"/>
            <w:r>
              <w:rPr>
                <w:b/>
                <w:bCs/>
                <w:sz w:val="18"/>
                <w:szCs w:val="18"/>
              </w:rPr>
              <w:t>NutzerInnen</w:t>
            </w:r>
            <w:proofErr w:type="spellEnd"/>
            <w:r>
              <w:rPr>
                <w:b/>
                <w:bCs/>
                <w:sz w:val="18"/>
                <w:szCs w:val="18"/>
              </w:rPr>
              <w:t xml:space="preserve"> </w:t>
            </w:r>
          </w:p>
        </w:tc>
        <w:tc>
          <w:tcPr>
            <w:tcW w:w="1417" w:type="dxa"/>
          </w:tcPr>
          <w:p w:rsidR="004E2AC5" w:rsidRDefault="004E2AC5" w:rsidP="00284EBC">
            <w:pPr>
              <w:pStyle w:val="Default"/>
              <w:rPr>
                <w:sz w:val="18"/>
                <w:szCs w:val="18"/>
              </w:rPr>
            </w:pPr>
            <w:r>
              <w:rPr>
                <w:b/>
                <w:bCs/>
                <w:sz w:val="18"/>
                <w:szCs w:val="18"/>
              </w:rPr>
              <w:t xml:space="preserve">Räumlicher Bezug </w:t>
            </w:r>
          </w:p>
        </w:tc>
        <w:tc>
          <w:tcPr>
            <w:tcW w:w="2410" w:type="dxa"/>
          </w:tcPr>
          <w:p w:rsidR="004E2AC5" w:rsidRDefault="004E2AC5" w:rsidP="00284EBC">
            <w:pPr>
              <w:pStyle w:val="Default"/>
              <w:rPr>
                <w:sz w:val="18"/>
                <w:szCs w:val="18"/>
              </w:rPr>
            </w:pPr>
            <w:r>
              <w:rPr>
                <w:b/>
                <w:bCs/>
                <w:sz w:val="18"/>
                <w:szCs w:val="18"/>
              </w:rPr>
              <w:t xml:space="preserve">Art des Produkts / Ergebnisse </w:t>
            </w:r>
          </w:p>
        </w:tc>
        <w:tc>
          <w:tcPr>
            <w:tcW w:w="1807" w:type="dxa"/>
          </w:tcPr>
          <w:p w:rsidR="004E2AC5" w:rsidRDefault="004E2AC5" w:rsidP="00284EBC">
            <w:pPr>
              <w:pStyle w:val="Default"/>
              <w:rPr>
                <w:sz w:val="14"/>
                <w:szCs w:val="14"/>
              </w:rPr>
            </w:pPr>
            <w:r>
              <w:rPr>
                <w:b/>
                <w:bCs/>
                <w:sz w:val="18"/>
                <w:szCs w:val="18"/>
              </w:rPr>
              <w:t xml:space="preserve">Lead </w:t>
            </w:r>
            <w:r>
              <w:rPr>
                <w:b/>
                <w:bCs/>
                <w:sz w:val="14"/>
                <w:szCs w:val="14"/>
              </w:rPr>
              <w:t xml:space="preserve">(Potenzielle Partner </w:t>
            </w:r>
          </w:p>
        </w:tc>
      </w:tr>
      <w:tr w:rsidR="004E2AC5" w:rsidTr="00284EBC">
        <w:tc>
          <w:tcPr>
            <w:tcW w:w="704" w:type="dxa"/>
          </w:tcPr>
          <w:p w:rsidR="004E2AC5" w:rsidRDefault="004E2AC5" w:rsidP="00284EBC">
            <w:pPr>
              <w:pStyle w:val="Default"/>
              <w:rPr>
                <w:sz w:val="18"/>
                <w:szCs w:val="18"/>
              </w:rPr>
            </w:pPr>
            <w:r>
              <w:rPr>
                <w:sz w:val="18"/>
                <w:szCs w:val="18"/>
              </w:rPr>
              <w:t xml:space="preserve">14A </w:t>
            </w:r>
          </w:p>
        </w:tc>
        <w:tc>
          <w:tcPr>
            <w:tcW w:w="2268" w:type="dxa"/>
          </w:tcPr>
          <w:p w:rsidR="004E2AC5" w:rsidRDefault="004E2AC5" w:rsidP="00284EBC">
            <w:pPr>
              <w:pStyle w:val="Default"/>
              <w:rPr>
                <w:sz w:val="18"/>
                <w:szCs w:val="18"/>
              </w:rPr>
            </w:pPr>
            <w:r>
              <w:rPr>
                <w:sz w:val="18"/>
                <w:szCs w:val="18"/>
              </w:rPr>
              <w:t xml:space="preserve">Erhaltung der </w:t>
            </w:r>
            <w:proofErr w:type="spellStart"/>
            <w:r>
              <w:rPr>
                <w:sz w:val="18"/>
                <w:szCs w:val="18"/>
              </w:rPr>
              <w:t>Attraktivi</w:t>
            </w:r>
            <w:proofErr w:type="spellEnd"/>
            <w:r>
              <w:rPr>
                <w:sz w:val="18"/>
                <w:szCs w:val="18"/>
              </w:rPr>
              <w:t xml:space="preserve">-tät und Sicherheit von Radverbindungen und Fußwegverbindungen </w:t>
            </w:r>
          </w:p>
        </w:tc>
        <w:tc>
          <w:tcPr>
            <w:tcW w:w="5103" w:type="dxa"/>
          </w:tcPr>
          <w:p w:rsidR="004E2AC5" w:rsidRDefault="004E2AC5" w:rsidP="00284EBC">
            <w:pPr>
              <w:pStyle w:val="Default"/>
              <w:rPr>
                <w:sz w:val="18"/>
                <w:szCs w:val="18"/>
              </w:rPr>
            </w:pPr>
            <w:r>
              <w:rPr>
                <w:sz w:val="18"/>
                <w:szCs w:val="18"/>
              </w:rPr>
              <w:t xml:space="preserve">Die Radverbindungen und Fußwege, insbesondere zu den </w:t>
            </w:r>
            <w:proofErr w:type="spellStart"/>
            <w:r>
              <w:rPr>
                <w:sz w:val="18"/>
                <w:szCs w:val="18"/>
              </w:rPr>
              <w:t>Bahnhaltestel-len</w:t>
            </w:r>
            <w:proofErr w:type="spellEnd"/>
            <w:r>
              <w:rPr>
                <w:sz w:val="18"/>
                <w:szCs w:val="18"/>
              </w:rPr>
              <w:t xml:space="preserve"> (</w:t>
            </w:r>
            <w:proofErr w:type="spellStart"/>
            <w:r>
              <w:rPr>
                <w:sz w:val="18"/>
                <w:szCs w:val="18"/>
              </w:rPr>
              <w:t>Altach</w:t>
            </w:r>
            <w:proofErr w:type="spellEnd"/>
            <w:r>
              <w:rPr>
                <w:sz w:val="18"/>
                <w:szCs w:val="18"/>
              </w:rPr>
              <w:t xml:space="preserve">, </w:t>
            </w:r>
            <w:proofErr w:type="spellStart"/>
            <w:r>
              <w:rPr>
                <w:sz w:val="18"/>
                <w:szCs w:val="18"/>
              </w:rPr>
              <w:t>Götzis</w:t>
            </w:r>
            <w:proofErr w:type="spellEnd"/>
            <w:r>
              <w:rPr>
                <w:sz w:val="18"/>
                <w:szCs w:val="18"/>
              </w:rPr>
              <w:t xml:space="preserve">) werden attraktiv und verkehrssicher gestaltet. </w:t>
            </w:r>
            <w:proofErr w:type="spellStart"/>
            <w:r>
              <w:rPr>
                <w:sz w:val="18"/>
                <w:szCs w:val="18"/>
              </w:rPr>
              <w:t>Kon</w:t>
            </w:r>
            <w:proofErr w:type="spellEnd"/>
            <w:r>
              <w:rPr>
                <w:sz w:val="18"/>
                <w:szCs w:val="18"/>
              </w:rPr>
              <w:t xml:space="preserve">-krete Projekte, u.a. in Zusammenarbeit mit dem Land, tragen zur </w:t>
            </w:r>
            <w:proofErr w:type="spellStart"/>
            <w:r>
              <w:rPr>
                <w:sz w:val="18"/>
                <w:szCs w:val="18"/>
              </w:rPr>
              <w:t>Ver-kehrsberuhigung</w:t>
            </w:r>
            <w:proofErr w:type="spellEnd"/>
            <w:r>
              <w:rPr>
                <w:sz w:val="18"/>
                <w:szCs w:val="18"/>
              </w:rPr>
              <w:t xml:space="preserve"> und Erhöhung der Sicherheit für Fußgängerinnen und Fußgänger und Radfahrerinnen und Radfahrer im Straßenraum bei z. B. Schulstraßen, Tempo 30, Begegnungszonen, Bodenmarkierungen, </w:t>
            </w:r>
            <w:proofErr w:type="spellStart"/>
            <w:r>
              <w:rPr>
                <w:sz w:val="18"/>
                <w:szCs w:val="18"/>
              </w:rPr>
              <w:t>Be-leuchtung</w:t>
            </w:r>
            <w:proofErr w:type="spellEnd"/>
            <w:r>
              <w:rPr>
                <w:sz w:val="18"/>
                <w:szCs w:val="18"/>
              </w:rPr>
              <w:t xml:space="preserve">, Straßensanierungen, Fahrradstraßen.. </w:t>
            </w:r>
          </w:p>
        </w:tc>
        <w:tc>
          <w:tcPr>
            <w:tcW w:w="1418" w:type="dxa"/>
          </w:tcPr>
          <w:p w:rsidR="004E2AC5" w:rsidRDefault="004E2AC5" w:rsidP="00284EBC">
            <w:pPr>
              <w:pStyle w:val="Default"/>
              <w:rPr>
                <w:sz w:val="18"/>
                <w:szCs w:val="18"/>
              </w:rPr>
            </w:pPr>
            <w:r>
              <w:rPr>
                <w:sz w:val="18"/>
                <w:szCs w:val="18"/>
              </w:rPr>
              <w:t xml:space="preserve">Bevölkerung, Radfahrerinnen und Radfahrer, Fußgängerinnen und Fußgänger, ÖV-Nutzerinnen und ÖV-Nutzer </w:t>
            </w:r>
          </w:p>
        </w:tc>
        <w:tc>
          <w:tcPr>
            <w:tcW w:w="1417" w:type="dxa"/>
          </w:tcPr>
          <w:p w:rsidR="004E2AC5" w:rsidRDefault="004E2AC5" w:rsidP="00284EBC">
            <w:pPr>
              <w:pStyle w:val="Default"/>
              <w:rPr>
                <w:sz w:val="18"/>
                <w:szCs w:val="18"/>
              </w:rPr>
            </w:pPr>
            <w:r>
              <w:rPr>
                <w:sz w:val="18"/>
                <w:szCs w:val="18"/>
              </w:rPr>
              <w:t xml:space="preserve">Region, </w:t>
            </w:r>
            <w:proofErr w:type="spellStart"/>
            <w:r>
              <w:rPr>
                <w:sz w:val="18"/>
                <w:szCs w:val="18"/>
              </w:rPr>
              <w:t>Ge-meinden</w:t>
            </w:r>
            <w:proofErr w:type="spellEnd"/>
            <w:r>
              <w:rPr>
                <w:sz w:val="18"/>
                <w:szCs w:val="18"/>
              </w:rPr>
              <w:t xml:space="preserve"> </w:t>
            </w:r>
          </w:p>
        </w:tc>
        <w:tc>
          <w:tcPr>
            <w:tcW w:w="2410" w:type="dxa"/>
          </w:tcPr>
          <w:p w:rsidR="004E2AC5" w:rsidRDefault="004E2AC5" w:rsidP="00284EBC">
            <w:pPr>
              <w:pStyle w:val="Default"/>
              <w:rPr>
                <w:sz w:val="18"/>
                <w:szCs w:val="18"/>
              </w:rPr>
            </w:pPr>
            <w:r>
              <w:rPr>
                <w:sz w:val="18"/>
                <w:szCs w:val="18"/>
              </w:rPr>
              <w:t xml:space="preserve">Planungsvorhaben, umgesetzte </w:t>
            </w:r>
            <w:proofErr w:type="spellStart"/>
            <w:r>
              <w:rPr>
                <w:sz w:val="18"/>
                <w:szCs w:val="18"/>
              </w:rPr>
              <w:t>Attraktivie-rungsmaßnahmen</w:t>
            </w:r>
            <w:proofErr w:type="spellEnd"/>
            <w:r>
              <w:rPr>
                <w:sz w:val="18"/>
                <w:szCs w:val="18"/>
              </w:rPr>
              <w:t xml:space="preserve"> </w:t>
            </w:r>
          </w:p>
        </w:tc>
        <w:tc>
          <w:tcPr>
            <w:tcW w:w="1807" w:type="dxa"/>
          </w:tcPr>
          <w:p w:rsidR="004E2AC5" w:rsidRDefault="004E2AC5" w:rsidP="00284EBC">
            <w:pPr>
              <w:pStyle w:val="Default"/>
              <w:rPr>
                <w:sz w:val="18"/>
                <w:szCs w:val="18"/>
              </w:rPr>
            </w:pPr>
            <w:r>
              <w:rPr>
                <w:sz w:val="18"/>
                <w:szCs w:val="18"/>
              </w:rPr>
              <w:t xml:space="preserve">Gemeinden </w:t>
            </w:r>
          </w:p>
          <w:p w:rsidR="004E2AC5" w:rsidRDefault="004E2AC5" w:rsidP="00284EBC">
            <w:pPr>
              <w:pStyle w:val="Default"/>
              <w:rPr>
                <w:sz w:val="18"/>
                <w:szCs w:val="18"/>
              </w:rPr>
            </w:pPr>
            <w:r>
              <w:rPr>
                <w:sz w:val="18"/>
                <w:szCs w:val="18"/>
              </w:rPr>
              <w:t xml:space="preserve">(Land) </w:t>
            </w:r>
          </w:p>
        </w:tc>
      </w:tr>
      <w:tr w:rsidR="004E2AC5" w:rsidTr="00284EBC">
        <w:tc>
          <w:tcPr>
            <w:tcW w:w="704" w:type="dxa"/>
          </w:tcPr>
          <w:p w:rsidR="004E2AC5" w:rsidRDefault="004E2AC5" w:rsidP="00284EBC">
            <w:pPr>
              <w:pStyle w:val="Default"/>
              <w:rPr>
                <w:sz w:val="18"/>
                <w:szCs w:val="18"/>
              </w:rPr>
            </w:pPr>
            <w:r>
              <w:rPr>
                <w:sz w:val="18"/>
                <w:szCs w:val="18"/>
              </w:rPr>
              <w:t xml:space="preserve">14B </w:t>
            </w:r>
          </w:p>
        </w:tc>
        <w:tc>
          <w:tcPr>
            <w:tcW w:w="2268" w:type="dxa"/>
          </w:tcPr>
          <w:p w:rsidR="004E2AC5" w:rsidRDefault="004E2AC5" w:rsidP="00284EBC">
            <w:pPr>
              <w:pStyle w:val="Default"/>
              <w:rPr>
                <w:sz w:val="18"/>
                <w:szCs w:val="18"/>
              </w:rPr>
            </w:pPr>
            <w:r>
              <w:rPr>
                <w:sz w:val="18"/>
                <w:szCs w:val="18"/>
              </w:rPr>
              <w:t xml:space="preserve">Ausbau der Bahnhalte-stellen zu multimodalen Schnittstellen </w:t>
            </w:r>
          </w:p>
        </w:tc>
        <w:tc>
          <w:tcPr>
            <w:tcW w:w="5103" w:type="dxa"/>
          </w:tcPr>
          <w:p w:rsidR="004E2AC5" w:rsidRDefault="004E2AC5" w:rsidP="00284EBC">
            <w:pPr>
              <w:pStyle w:val="Default"/>
              <w:rPr>
                <w:sz w:val="18"/>
                <w:szCs w:val="18"/>
              </w:rPr>
            </w:pPr>
            <w:r>
              <w:rPr>
                <w:sz w:val="18"/>
                <w:szCs w:val="18"/>
              </w:rPr>
              <w:t>Die Bahnhaltestellen werden in Abstimmung mit den ÖBB und dem Land zu multimodalen Schnittstellen ausgebaut – unter besonderer Berück-</w:t>
            </w:r>
            <w:proofErr w:type="spellStart"/>
            <w:r>
              <w:rPr>
                <w:sz w:val="18"/>
                <w:szCs w:val="18"/>
              </w:rPr>
              <w:t>sichtigung</w:t>
            </w:r>
            <w:proofErr w:type="spellEnd"/>
            <w:r>
              <w:rPr>
                <w:sz w:val="18"/>
                <w:szCs w:val="18"/>
              </w:rPr>
              <w:t xml:space="preserve"> des städtebaulichen Umfeldes und attraktiven Querungen. </w:t>
            </w:r>
          </w:p>
        </w:tc>
        <w:tc>
          <w:tcPr>
            <w:tcW w:w="1418" w:type="dxa"/>
          </w:tcPr>
          <w:p w:rsidR="004E2AC5" w:rsidRDefault="004E2AC5" w:rsidP="00284EBC">
            <w:pPr>
              <w:pStyle w:val="Default"/>
              <w:rPr>
                <w:sz w:val="18"/>
                <w:szCs w:val="18"/>
              </w:rPr>
            </w:pPr>
            <w:r>
              <w:rPr>
                <w:sz w:val="18"/>
                <w:szCs w:val="18"/>
              </w:rPr>
              <w:t xml:space="preserve">Bevölkerung, Radfahrerinnen und Radfahrer, Fußgängerinnen und Fußgänger, ÖV-Nutzerinnen und ÖV-Nutzer </w:t>
            </w:r>
          </w:p>
        </w:tc>
        <w:tc>
          <w:tcPr>
            <w:tcW w:w="1417" w:type="dxa"/>
          </w:tcPr>
          <w:p w:rsidR="004E2AC5" w:rsidRDefault="004E2AC5" w:rsidP="00284EBC">
            <w:pPr>
              <w:pStyle w:val="Default"/>
              <w:rPr>
                <w:sz w:val="18"/>
                <w:szCs w:val="18"/>
              </w:rPr>
            </w:pPr>
            <w:proofErr w:type="spellStart"/>
            <w:r>
              <w:rPr>
                <w:sz w:val="18"/>
                <w:szCs w:val="18"/>
              </w:rPr>
              <w:t>Bahnhaltestel-len</w:t>
            </w:r>
            <w:proofErr w:type="spellEnd"/>
            <w:r>
              <w:rPr>
                <w:sz w:val="18"/>
                <w:szCs w:val="18"/>
              </w:rPr>
              <w:t xml:space="preserve"> in </w:t>
            </w:r>
            <w:proofErr w:type="spellStart"/>
            <w:r>
              <w:rPr>
                <w:sz w:val="18"/>
                <w:szCs w:val="18"/>
              </w:rPr>
              <w:t>Altach</w:t>
            </w:r>
            <w:proofErr w:type="spellEnd"/>
            <w:r>
              <w:rPr>
                <w:sz w:val="18"/>
                <w:szCs w:val="18"/>
              </w:rPr>
              <w:t xml:space="preserve"> und </w:t>
            </w:r>
            <w:proofErr w:type="spellStart"/>
            <w:r>
              <w:rPr>
                <w:sz w:val="18"/>
                <w:szCs w:val="18"/>
              </w:rPr>
              <w:t>Götzis</w:t>
            </w:r>
            <w:proofErr w:type="spellEnd"/>
            <w:r>
              <w:rPr>
                <w:sz w:val="18"/>
                <w:szCs w:val="18"/>
              </w:rPr>
              <w:t xml:space="preserve"> </w:t>
            </w:r>
          </w:p>
        </w:tc>
        <w:tc>
          <w:tcPr>
            <w:tcW w:w="2410" w:type="dxa"/>
          </w:tcPr>
          <w:p w:rsidR="004E2AC5" w:rsidRDefault="004E2AC5" w:rsidP="00284EBC">
            <w:pPr>
              <w:pStyle w:val="Default"/>
              <w:rPr>
                <w:sz w:val="18"/>
                <w:szCs w:val="18"/>
              </w:rPr>
            </w:pPr>
            <w:r>
              <w:rPr>
                <w:sz w:val="18"/>
                <w:szCs w:val="18"/>
              </w:rPr>
              <w:t xml:space="preserve">Planungsvorhaben, umgesetzte Projekte, aufgewertete </w:t>
            </w:r>
            <w:proofErr w:type="spellStart"/>
            <w:r>
              <w:rPr>
                <w:sz w:val="18"/>
                <w:szCs w:val="18"/>
              </w:rPr>
              <w:t>Bahnhal-testellen</w:t>
            </w:r>
            <w:proofErr w:type="spellEnd"/>
            <w:r>
              <w:rPr>
                <w:sz w:val="18"/>
                <w:szCs w:val="18"/>
              </w:rPr>
              <w:t xml:space="preserve"> </w:t>
            </w:r>
          </w:p>
        </w:tc>
        <w:tc>
          <w:tcPr>
            <w:tcW w:w="1807" w:type="dxa"/>
          </w:tcPr>
          <w:p w:rsidR="004E2AC5" w:rsidRDefault="004E2AC5" w:rsidP="00284EBC">
            <w:pPr>
              <w:pStyle w:val="Default"/>
              <w:rPr>
                <w:sz w:val="18"/>
                <w:szCs w:val="18"/>
              </w:rPr>
            </w:pPr>
            <w:r>
              <w:rPr>
                <w:sz w:val="18"/>
                <w:szCs w:val="18"/>
              </w:rPr>
              <w:t xml:space="preserve">Land, ÖBB, Gemein-den </w:t>
            </w:r>
          </w:p>
        </w:tc>
      </w:tr>
      <w:tr w:rsidR="004E2AC5" w:rsidTr="00284EBC">
        <w:tc>
          <w:tcPr>
            <w:tcW w:w="704" w:type="dxa"/>
          </w:tcPr>
          <w:p w:rsidR="004E2AC5" w:rsidRDefault="004E2AC5" w:rsidP="00284EBC">
            <w:pPr>
              <w:pStyle w:val="Default"/>
              <w:rPr>
                <w:sz w:val="18"/>
                <w:szCs w:val="18"/>
              </w:rPr>
            </w:pPr>
            <w:r>
              <w:rPr>
                <w:sz w:val="18"/>
                <w:szCs w:val="18"/>
              </w:rPr>
              <w:t xml:space="preserve">14C </w:t>
            </w:r>
          </w:p>
        </w:tc>
        <w:tc>
          <w:tcPr>
            <w:tcW w:w="2268" w:type="dxa"/>
          </w:tcPr>
          <w:p w:rsidR="004E2AC5" w:rsidRDefault="004E2AC5" w:rsidP="00284EBC">
            <w:pPr>
              <w:pStyle w:val="Default"/>
              <w:rPr>
                <w:sz w:val="18"/>
                <w:szCs w:val="18"/>
              </w:rPr>
            </w:pPr>
            <w:r>
              <w:rPr>
                <w:sz w:val="18"/>
                <w:szCs w:val="18"/>
              </w:rPr>
              <w:t xml:space="preserve">Ausbau der </w:t>
            </w:r>
            <w:proofErr w:type="spellStart"/>
            <w:r>
              <w:rPr>
                <w:sz w:val="18"/>
                <w:szCs w:val="18"/>
              </w:rPr>
              <w:t>Radwegenet-ze</w:t>
            </w:r>
            <w:proofErr w:type="spellEnd"/>
            <w:r>
              <w:rPr>
                <w:sz w:val="18"/>
                <w:szCs w:val="18"/>
              </w:rPr>
              <w:t xml:space="preserve"> und </w:t>
            </w:r>
            <w:proofErr w:type="spellStart"/>
            <w:r>
              <w:rPr>
                <w:sz w:val="18"/>
                <w:szCs w:val="18"/>
              </w:rPr>
              <w:t>Radinfrastruktu-ren</w:t>
            </w:r>
            <w:proofErr w:type="spellEnd"/>
            <w:r>
              <w:rPr>
                <w:sz w:val="18"/>
                <w:szCs w:val="18"/>
              </w:rPr>
              <w:t xml:space="preserve"> </w:t>
            </w:r>
          </w:p>
        </w:tc>
        <w:tc>
          <w:tcPr>
            <w:tcW w:w="5103" w:type="dxa"/>
          </w:tcPr>
          <w:p w:rsidR="004E2AC5" w:rsidRDefault="004E2AC5" w:rsidP="00284EBC">
            <w:pPr>
              <w:pStyle w:val="Default"/>
              <w:rPr>
                <w:sz w:val="18"/>
                <w:szCs w:val="18"/>
              </w:rPr>
            </w:pPr>
            <w:r>
              <w:rPr>
                <w:sz w:val="18"/>
                <w:szCs w:val="18"/>
              </w:rPr>
              <w:t xml:space="preserve">Die Region entwickelt ihr bestehendes Radwegenetz auf Basis des </w:t>
            </w:r>
            <w:proofErr w:type="spellStart"/>
            <w:r>
              <w:rPr>
                <w:sz w:val="18"/>
                <w:szCs w:val="18"/>
              </w:rPr>
              <w:t>regio-nalen</w:t>
            </w:r>
            <w:proofErr w:type="spellEnd"/>
            <w:r>
              <w:rPr>
                <w:sz w:val="18"/>
                <w:szCs w:val="18"/>
              </w:rPr>
              <w:t xml:space="preserve"> Radroutenkonzeptes sowie auf Basis der Radverkehrsstrategie Vorarlberg „Kettenreaktion“ weiter, schließt Lücken und schafft neue Verbindungen für den Alltagsradverkehr. Radinfrastrukturen werden erweitert und ergänzt; es werden u.a. zusätzliche Radabstellplätze </w:t>
            </w:r>
            <w:proofErr w:type="spellStart"/>
            <w:r>
              <w:rPr>
                <w:sz w:val="18"/>
                <w:szCs w:val="18"/>
              </w:rPr>
              <w:t>ge</w:t>
            </w:r>
            <w:proofErr w:type="spellEnd"/>
            <w:r>
              <w:rPr>
                <w:sz w:val="18"/>
                <w:szCs w:val="18"/>
              </w:rPr>
              <w:t xml:space="preserve">-schaffen und Servicestationen eingerichtet. </w:t>
            </w:r>
          </w:p>
        </w:tc>
        <w:tc>
          <w:tcPr>
            <w:tcW w:w="1418" w:type="dxa"/>
          </w:tcPr>
          <w:p w:rsidR="004E2AC5" w:rsidRDefault="004E2AC5" w:rsidP="00284EBC">
            <w:pPr>
              <w:pStyle w:val="Default"/>
              <w:rPr>
                <w:sz w:val="18"/>
                <w:szCs w:val="18"/>
              </w:rPr>
            </w:pPr>
            <w:r>
              <w:rPr>
                <w:sz w:val="18"/>
                <w:szCs w:val="18"/>
              </w:rPr>
              <w:t xml:space="preserve">Bevölkerung, Radfahrerinnen und Radfahrer </w:t>
            </w:r>
          </w:p>
        </w:tc>
        <w:tc>
          <w:tcPr>
            <w:tcW w:w="1417" w:type="dxa"/>
          </w:tcPr>
          <w:p w:rsidR="004E2AC5" w:rsidRDefault="004E2AC5" w:rsidP="00284EBC">
            <w:pPr>
              <w:pStyle w:val="Default"/>
              <w:rPr>
                <w:sz w:val="18"/>
                <w:szCs w:val="18"/>
              </w:rPr>
            </w:pPr>
            <w:r>
              <w:rPr>
                <w:sz w:val="18"/>
                <w:szCs w:val="18"/>
              </w:rPr>
              <w:t xml:space="preserve">Region </w:t>
            </w:r>
          </w:p>
        </w:tc>
        <w:tc>
          <w:tcPr>
            <w:tcW w:w="2410" w:type="dxa"/>
          </w:tcPr>
          <w:p w:rsidR="004E2AC5" w:rsidRDefault="004E2AC5" w:rsidP="00284EBC">
            <w:pPr>
              <w:pStyle w:val="Default"/>
              <w:rPr>
                <w:sz w:val="18"/>
                <w:szCs w:val="18"/>
              </w:rPr>
            </w:pPr>
            <w:r>
              <w:rPr>
                <w:sz w:val="18"/>
                <w:szCs w:val="18"/>
              </w:rPr>
              <w:t xml:space="preserve">Planungsvorhaben, umgesetzte Radwege-projekte </w:t>
            </w:r>
          </w:p>
        </w:tc>
        <w:tc>
          <w:tcPr>
            <w:tcW w:w="1807" w:type="dxa"/>
          </w:tcPr>
          <w:p w:rsidR="004E2AC5" w:rsidRDefault="004E2AC5" w:rsidP="00284EBC">
            <w:pPr>
              <w:pStyle w:val="Default"/>
              <w:rPr>
                <w:sz w:val="18"/>
                <w:szCs w:val="18"/>
              </w:rPr>
            </w:pPr>
            <w:r>
              <w:rPr>
                <w:sz w:val="18"/>
                <w:szCs w:val="18"/>
              </w:rPr>
              <w:t xml:space="preserve">Region </w:t>
            </w:r>
            <w:proofErr w:type="spellStart"/>
            <w:r>
              <w:rPr>
                <w:sz w:val="18"/>
                <w:szCs w:val="18"/>
              </w:rPr>
              <w:t>amKumma</w:t>
            </w:r>
            <w:proofErr w:type="spellEnd"/>
            <w:r>
              <w:rPr>
                <w:sz w:val="18"/>
                <w:szCs w:val="18"/>
              </w:rPr>
              <w:t xml:space="preserve">/ Gemeinden </w:t>
            </w:r>
          </w:p>
          <w:p w:rsidR="004E2AC5" w:rsidRDefault="004E2AC5" w:rsidP="00284EBC">
            <w:pPr>
              <w:pStyle w:val="Default"/>
              <w:rPr>
                <w:sz w:val="18"/>
                <w:szCs w:val="18"/>
              </w:rPr>
            </w:pPr>
            <w:r>
              <w:rPr>
                <w:sz w:val="18"/>
                <w:szCs w:val="18"/>
              </w:rPr>
              <w:t xml:space="preserve">(Land) </w:t>
            </w:r>
          </w:p>
        </w:tc>
      </w:tr>
      <w:tr w:rsidR="004E2AC5" w:rsidTr="00284EBC">
        <w:tc>
          <w:tcPr>
            <w:tcW w:w="704" w:type="dxa"/>
          </w:tcPr>
          <w:p w:rsidR="004E2AC5" w:rsidRDefault="004E2AC5" w:rsidP="00284EBC">
            <w:pPr>
              <w:pStyle w:val="Default"/>
              <w:rPr>
                <w:sz w:val="18"/>
                <w:szCs w:val="18"/>
              </w:rPr>
            </w:pPr>
            <w:r>
              <w:rPr>
                <w:sz w:val="18"/>
                <w:szCs w:val="18"/>
              </w:rPr>
              <w:t xml:space="preserve">14D </w:t>
            </w:r>
          </w:p>
        </w:tc>
        <w:tc>
          <w:tcPr>
            <w:tcW w:w="2268" w:type="dxa"/>
          </w:tcPr>
          <w:p w:rsidR="004E2AC5" w:rsidRDefault="004E2AC5" w:rsidP="00284EBC">
            <w:pPr>
              <w:pStyle w:val="Default"/>
              <w:rPr>
                <w:sz w:val="18"/>
                <w:szCs w:val="18"/>
              </w:rPr>
            </w:pPr>
            <w:r>
              <w:rPr>
                <w:sz w:val="18"/>
                <w:szCs w:val="18"/>
              </w:rPr>
              <w:t>Verkehrsberuhigung rund um Schulen, Kindergär-</w:t>
            </w:r>
            <w:proofErr w:type="spellStart"/>
            <w:r>
              <w:rPr>
                <w:sz w:val="18"/>
                <w:szCs w:val="18"/>
              </w:rPr>
              <w:t>ten</w:t>
            </w:r>
            <w:proofErr w:type="spellEnd"/>
            <w:r>
              <w:rPr>
                <w:sz w:val="18"/>
                <w:szCs w:val="18"/>
              </w:rPr>
              <w:t xml:space="preserve"> und anderen sozialen Einrichtungen </w:t>
            </w:r>
          </w:p>
        </w:tc>
        <w:tc>
          <w:tcPr>
            <w:tcW w:w="5103" w:type="dxa"/>
          </w:tcPr>
          <w:p w:rsidR="004E2AC5" w:rsidRDefault="004E2AC5" w:rsidP="00284EBC">
            <w:pPr>
              <w:pStyle w:val="Default"/>
              <w:rPr>
                <w:sz w:val="18"/>
                <w:szCs w:val="18"/>
              </w:rPr>
            </w:pPr>
            <w:r>
              <w:rPr>
                <w:sz w:val="18"/>
                <w:szCs w:val="18"/>
              </w:rPr>
              <w:t xml:space="preserve">Zur Verkehrsberuhigung rund um Schulen, Kindergärten und anderen sozialen Einrichtungen werden Projekte wie zum Beispiel Schulstraßen, Tempo 30 Zonen, Begegnungszonen, Bodenmarkierungen, zusätzliche Beleuchtungen, Straßensanierungen oder Fahrradstraßen in Abstimmung mit dem Land umgesetzt. </w:t>
            </w:r>
          </w:p>
        </w:tc>
        <w:tc>
          <w:tcPr>
            <w:tcW w:w="1418" w:type="dxa"/>
          </w:tcPr>
          <w:p w:rsidR="004E2AC5" w:rsidRDefault="004E2AC5" w:rsidP="00284EBC">
            <w:pPr>
              <w:pStyle w:val="Default"/>
              <w:rPr>
                <w:sz w:val="18"/>
                <w:szCs w:val="18"/>
              </w:rPr>
            </w:pPr>
            <w:r>
              <w:rPr>
                <w:sz w:val="18"/>
                <w:szCs w:val="18"/>
              </w:rPr>
              <w:t xml:space="preserve">Kinder, Eltern, Schulen, Gemein-den </w:t>
            </w:r>
          </w:p>
        </w:tc>
        <w:tc>
          <w:tcPr>
            <w:tcW w:w="1417" w:type="dxa"/>
          </w:tcPr>
          <w:p w:rsidR="004E2AC5" w:rsidRDefault="004E2AC5" w:rsidP="00284EBC">
            <w:pPr>
              <w:pStyle w:val="Default"/>
              <w:rPr>
                <w:sz w:val="18"/>
                <w:szCs w:val="18"/>
              </w:rPr>
            </w:pPr>
            <w:r>
              <w:rPr>
                <w:sz w:val="18"/>
                <w:szCs w:val="18"/>
              </w:rPr>
              <w:t xml:space="preserve">Region </w:t>
            </w:r>
          </w:p>
        </w:tc>
        <w:tc>
          <w:tcPr>
            <w:tcW w:w="2410" w:type="dxa"/>
          </w:tcPr>
          <w:p w:rsidR="004E2AC5" w:rsidRDefault="004E2AC5" w:rsidP="00284EBC">
            <w:pPr>
              <w:pStyle w:val="Default"/>
              <w:rPr>
                <w:sz w:val="18"/>
                <w:szCs w:val="18"/>
              </w:rPr>
            </w:pPr>
            <w:r>
              <w:rPr>
                <w:sz w:val="18"/>
                <w:szCs w:val="18"/>
              </w:rPr>
              <w:t xml:space="preserve">Umgesetzte Verkehrs-beruhigungsmaßnahmen </w:t>
            </w:r>
          </w:p>
        </w:tc>
        <w:tc>
          <w:tcPr>
            <w:tcW w:w="1807" w:type="dxa"/>
          </w:tcPr>
          <w:p w:rsidR="004E2AC5" w:rsidRDefault="004E2AC5" w:rsidP="00284EBC">
            <w:pPr>
              <w:pStyle w:val="Default"/>
              <w:rPr>
                <w:sz w:val="18"/>
                <w:szCs w:val="18"/>
              </w:rPr>
            </w:pPr>
            <w:r>
              <w:rPr>
                <w:sz w:val="18"/>
                <w:szCs w:val="18"/>
              </w:rPr>
              <w:t xml:space="preserve">Region </w:t>
            </w:r>
            <w:proofErr w:type="spellStart"/>
            <w:r>
              <w:rPr>
                <w:sz w:val="18"/>
                <w:szCs w:val="18"/>
              </w:rPr>
              <w:t>amKumma</w:t>
            </w:r>
            <w:proofErr w:type="spellEnd"/>
            <w:r>
              <w:rPr>
                <w:sz w:val="18"/>
                <w:szCs w:val="18"/>
              </w:rPr>
              <w:t xml:space="preserve">/ Gemeinden </w:t>
            </w:r>
          </w:p>
          <w:p w:rsidR="004E2AC5" w:rsidRDefault="004E2AC5" w:rsidP="00284EBC">
            <w:pPr>
              <w:pStyle w:val="Default"/>
              <w:rPr>
                <w:sz w:val="18"/>
                <w:szCs w:val="18"/>
              </w:rPr>
            </w:pPr>
            <w:r>
              <w:rPr>
                <w:sz w:val="18"/>
                <w:szCs w:val="18"/>
              </w:rPr>
              <w:t xml:space="preserve">(Kindergärten und Schulen) </w:t>
            </w:r>
          </w:p>
        </w:tc>
      </w:tr>
      <w:tr w:rsidR="004E2AC5" w:rsidTr="00284EBC">
        <w:tc>
          <w:tcPr>
            <w:tcW w:w="704" w:type="dxa"/>
          </w:tcPr>
          <w:p w:rsidR="004E2AC5" w:rsidRDefault="004E2AC5" w:rsidP="00284EBC">
            <w:pPr>
              <w:pStyle w:val="Default"/>
              <w:rPr>
                <w:sz w:val="18"/>
                <w:szCs w:val="18"/>
              </w:rPr>
            </w:pPr>
            <w:r>
              <w:rPr>
                <w:sz w:val="18"/>
                <w:szCs w:val="18"/>
              </w:rPr>
              <w:t xml:space="preserve">14E </w:t>
            </w:r>
          </w:p>
        </w:tc>
        <w:tc>
          <w:tcPr>
            <w:tcW w:w="2268" w:type="dxa"/>
          </w:tcPr>
          <w:p w:rsidR="004E2AC5" w:rsidRDefault="004E2AC5" w:rsidP="00284EBC">
            <w:pPr>
              <w:pStyle w:val="Default"/>
              <w:rPr>
                <w:sz w:val="18"/>
                <w:szCs w:val="18"/>
              </w:rPr>
            </w:pPr>
            <w:r>
              <w:rPr>
                <w:sz w:val="18"/>
                <w:szCs w:val="18"/>
              </w:rPr>
              <w:t xml:space="preserve">Berücksichtigung der ÖV-Güteklassen bei der Siedlungsentwicklung </w:t>
            </w:r>
          </w:p>
        </w:tc>
        <w:tc>
          <w:tcPr>
            <w:tcW w:w="5103" w:type="dxa"/>
          </w:tcPr>
          <w:p w:rsidR="004E2AC5" w:rsidRDefault="004E2AC5" w:rsidP="00284EBC">
            <w:pPr>
              <w:pStyle w:val="Default"/>
              <w:rPr>
                <w:sz w:val="18"/>
                <w:szCs w:val="18"/>
              </w:rPr>
            </w:pPr>
            <w:r>
              <w:rPr>
                <w:sz w:val="18"/>
                <w:szCs w:val="18"/>
              </w:rPr>
              <w:t xml:space="preserve">Die Region berücksichtigt die ÖV-Güteklassen bei der </w:t>
            </w:r>
            <w:proofErr w:type="spellStart"/>
            <w:r>
              <w:rPr>
                <w:sz w:val="18"/>
                <w:szCs w:val="18"/>
              </w:rPr>
              <w:t>Siedlungsentwick-lung</w:t>
            </w:r>
            <w:proofErr w:type="spellEnd"/>
            <w:r>
              <w:rPr>
                <w:sz w:val="18"/>
                <w:szCs w:val="18"/>
              </w:rPr>
              <w:t xml:space="preserve"> </w:t>
            </w:r>
          </w:p>
        </w:tc>
        <w:tc>
          <w:tcPr>
            <w:tcW w:w="1418" w:type="dxa"/>
          </w:tcPr>
          <w:p w:rsidR="004E2AC5" w:rsidRDefault="004E2AC5" w:rsidP="00284EBC">
            <w:pPr>
              <w:pStyle w:val="Default"/>
              <w:rPr>
                <w:sz w:val="18"/>
                <w:szCs w:val="18"/>
              </w:rPr>
            </w:pPr>
            <w:r>
              <w:rPr>
                <w:sz w:val="18"/>
                <w:szCs w:val="18"/>
              </w:rPr>
              <w:t xml:space="preserve">Bevölkerung, Bauträger, </w:t>
            </w:r>
            <w:proofErr w:type="spellStart"/>
            <w:r>
              <w:rPr>
                <w:sz w:val="18"/>
                <w:szCs w:val="18"/>
              </w:rPr>
              <w:t>Ge-meinden</w:t>
            </w:r>
            <w:proofErr w:type="spellEnd"/>
            <w:r>
              <w:rPr>
                <w:sz w:val="18"/>
                <w:szCs w:val="18"/>
              </w:rPr>
              <w:t xml:space="preserve"> </w:t>
            </w:r>
          </w:p>
        </w:tc>
        <w:tc>
          <w:tcPr>
            <w:tcW w:w="1417" w:type="dxa"/>
          </w:tcPr>
          <w:p w:rsidR="004E2AC5" w:rsidRDefault="004E2AC5" w:rsidP="00284EBC">
            <w:pPr>
              <w:pStyle w:val="Default"/>
              <w:rPr>
                <w:sz w:val="18"/>
                <w:szCs w:val="18"/>
              </w:rPr>
            </w:pPr>
            <w:r>
              <w:rPr>
                <w:sz w:val="18"/>
                <w:szCs w:val="18"/>
              </w:rPr>
              <w:t xml:space="preserve">Region </w:t>
            </w:r>
          </w:p>
        </w:tc>
        <w:tc>
          <w:tcPr>
            <w:tcW w:w="2410" w:type="dxa"/>
          </w:tcPr>
          <w:p w:rsidR="004E2AC5" w:rsidRDefault="004E2AC5" w:rsidP="00284EBC">
            <w:pPr>
              <w:pStyle w:val="Default"/>
              <w:rPr>
                <w:sz w:val="18"/>
                <w:szCs w:val="18"/>
              </w:rPr>
            </w:pPr>
            <w:r>
              <w:rPr>
                <w:sz w:val="18"/>
                <w:szCs w:val="18"/>
              </w:rPr>
              <w:t xml:space="preserve">Abgestimmte Siedlungs-Vorhaben </w:t>
            </w:r>
          </w:p>
        </w:tc>
        <w:tc>
          <w:tcPr>
            <w:tcW w:w="1807" w:type="dxa"/>
          </w:tcPr>
          <w:p w:rsidR="004E2AC5" w:rsidRDefault="004E2AC5" w:rsidP="00284EBC">
            <w:pPr>
              <w:pStyle w:val="Default"/>
              <w:rPr>
                <w:sz w:val="18"/>
                <w:szCs w:val="18"/>
              </w:rPr>
            </w:pPr>
            <w:r>
              <w:rPr>
                <w:sz w:val="18"/>
                <w:szCs w:val="18"/>
              </w:rPr>
              <w:t xml:space="preserve">Gemeinden </w:t>
            </w:r>
          </w:p>
        </w:tc>
      </w:tr>
      <w:tr w:rsidR="004E2AC5" w:rsidTr="00284EBC">
        <w:tc>
          <w:tcPr>
            <w:tcW w:w="704" w:type="dxa"/>
          </w:tcPr>
          <w:p w:rsidR="004E2AC5" w:rsidRDefault="004E2AC5" w:rsidP="00284EBC">
            <w:pPr>
              <w:pStyle w:val="Default"/>
              <w:rPr>
                <w:sz w:val="18"/>
                <w:szCs w:val="18"/>
              </w:rPr>
            </w:pPr>
            <w:r>
              <w:rPr>
                <w:sz w:val="18"/>
                <w:szCs w:val="18"/>
              </w:rPr>
              <w:lastRenderedPageBreak/>
              <w:t xml:space="preserve">14F </w:t>
            </w:r>
          </w:p>
        </w:tc>
        <w:tc>
          <w:tcPr>
            <w:tcW w:w="2268" w:type="dxa"/>
          </w:tcPr>
          <w:p w:rsidR="004E2AC5" w:rsidRDefault="004E2AC5" w:rsidP="00284EBC">
            <w:pPr>
              <w:pStyle w:val="Default"/>
              <w:rPr>
                <w:sz w:val="18"/>
                <w:szCs w:val="18"/>
              </w:rPr>
            </w:pPr>
            <w:r>
              <w:rPr>
                <w:sz w:val="18"/>
                <w:szCs w:val="18"/>
              </w:rPr>
              <w:t xml:space="preserve">Berücksichtigung der verkehrlichen </w:t>
            </w:r>
            <w:proofErr w:type="spellStart"/>
            <w:r>
              <w:rPr>
                <w:sz w:val="18"/>
                <w:szCs w:val="18"/>
              </w:rPr>
              <w:t>Auswir-kungen</w:t>
            </w:r>
            <w:proofErr w:type="spellEnd"/>
            <w:r>
              <w:rPr>
                <w:sz w:val="18"/>
                <w:szCs w:val="18"/>
              </w:rPr>
              <w:t xml:space="preserve"> von Bauvorhaben </w:t>
            </w:r>
          </w:p>
        </w:tc>
        <w:tc>
          <w:tcPr>
            <w:tcW w:w="5103" w:type="dxa"/>
          </w:tcPr>
          <w:p w:rsidR="004E2AC5" w:rsidRDefault="004E2AC5" w:rsidP="00284EBC">
            <w:pPr>
              <w:pStyle w:val="Default"/>
              <w:rPr>
                <w:sz w:val="18"/>
                <w:szCs w:val="18"/>
              </w:rPr>
            </w:pPr>
            <w:r>
              <w:rPr>
                <w:sz w:val="18"/>
                <w:szCs w:val="18"/>
              </w:rPr>
              <w:t>Bei Neuansiedelungen von großen Verkehrserregern (Fachmärkte, Su-</w:t>
            </w:r>
            <w:proofErr w:type="spellStart"/>
            <w:r>
              <w:rPr>
                <w:sz w:val="18"/>
                <w:szCs w:val="18"/>
              </w:rPr>
              <w:t>permärkte</w:t>
            </w:r>
            <w:proofErr w:type="spellEnd"/>
            <w:r>
              <w:rPr>
                <w:sz w:val="18"/>
                <w:szCs w:val="18"/>
              </w:rPr>
              <w:t xml:space="preserve">, Betriebe) werden verkehrsträgerübergreifende Mobilitäts-konzepte erarbeitet. Im Zuge von Baubewilligungsverfahren werden, falls erforderlich, Auflagen zur Minimierung der verkehrlichen Auswirkungen gemacht. </w:t>
            </w:r>
          </w:p>
        </w:tc>
        <w:tc>
          <w:tcPr>
            <w:tcW w:w="1418" w:type="dxa"/>
          </w:tcPr>
          <w:p w:rsidR="004E2AC5" w:rsidRDefault="004E2AC5" w:rsidP="00284EBC">
            <w:pPr>
              <w:pStyle w:val="Default"/>
              <w:rPr>
                <w:sz w:val="18"/>
                <w:szCs w:val="18"/>
              </w:rPr>
            </w:pPr>
            <w:r>
              <w:rPr>
                <w:sz w:val="18"/>
                <w:szCs w:val="18"/>
              </w:rPr>
              <w:t xml:space="preserve">Bewohnerinnen und Bewohner, Gemeinden </w:t>
            </w:r>
          </w:p>
        </w:tc>
        <w:tc>
          <w:tcPr>
            <w:tcW w:w="1417" w:type="dxa"/>
          </w:tcPr>
          <w:p w:rsidR="004E2AC5" w:rsidRDefault="004E2AC5" w:rsidP="00284EBC">
            <w:pPr>
              <w:pStyle w:val="Default"/>
              <w:rPr>
                <w:sz w:val="18"/>
                <w:szCs w:val="18"/>
              </w:rPr>
            </w:pPr>
            <w:r>
              <w:rPr>
                <w:sz w:val="18"/>
                <w:szCs w:val="18"/>
              </w:rPr>
              <w:t xml:space="preserve">Region </w:t>
            </w:r>
          </w:p>
        </w:tc>
        <w:tc>
          <w:tcPr>
            <w:tcW w:w="2410" w:type="dxa"/>
          </w:tcPr>
          <w:p w:rsidR="004E2AC5" w:rsidRDefault="004E2AC5" w:rsidP="00284EBC">
            <w:pPr>
              <w:pStyle w:val="Default"/>
              <w:rPr>
                <w:sz w:val="18"/>
                <w:szCs w:val="18"/>
              </w:rPr>
            </w:pPr>
            <w:proofErr w:type="spellStart"/>
            <w:r>
              <w:rPr>
                <w:sz w:val="18"/>
                <w:szCs w:val="18"/>
              </w:rPr>
              <w:t>Verkehrsträgerübergrei-fenden</w:t>
            </w:r>
            <w:proofErr w:type="spellEnd"/>
            <w:r>
              <w:rPr>
                <w:sz w:val="18"/>
                <w:szCs w:val="18"/>
              </w:rPr>
              <w:t xml:space="preserve"> </w:t>
            </w:r>
            <w:proofErr w:type="spellStart"/>
            <w:r>
              <w:rPr>
                <w:sz w:val="18"/>
                <w:szCs w:val="18"/>
              </w:rPr>
              <w:t>Mobilitätskon-zepte</w:t>
            </w:r>
            <w:proofErr w:type="spellEnd"/>
            <w:r>
              <w:rPr>
                <w:sz w:val="18"/>
                <w:szCs w:val="18"/>
              </w:rPr>
              <w:t xml:space="preserve">, Auflagen in </w:t>
            </w:r>
            <w:proofErr w:type="spellStart"/>
            <w:r>
              <w:rPr>
                <w:sz w:val="18"/>
                <w:szCs w:val="18"/>
              </w:rPr>
              <w:t>Bewil-ligungsverfahren</w:t>
            </w:r>
            <w:proofErr w:type="spellEnd"/>
            <w:r>
              <w:rPr>
                <w:sz w:val="18"/>
                <w:szCs w:val="18"/>
              </w:rPr>
              <w:t xml:space="preserve"> </w:t>
            </w:r>
          </w:p>
        </w:tc>
        <w:tc>
          <w:tcPr>
            <w:tcW w:w="1807" w:type="dxa"/>
          </w:tcPr>
          <w:p w:rsidR="004E2AC5" w:rsidRDefault="004E2AC5" w:rsidP="00284EBC">
            <w:pPr>
              <w:pStyle w:val="Default"/>
              <w:rPr>
                <w:sz w:val="18"/>
                <w:szCs w:val="18"/>
              </w:rPr>
            </w:pPr>
            <w:r>
              <w:rPr>
                <w:sz w:val="18"/>
                <w:szCs w:val="18"/>
              </w:rPr>
              <w:t xml:space="preserve">Gemeinden </w:t>
            </w:r>
          </w:p>
        </w:tc>
      </w:tr>
      <w:tr w:rsidR="004E2AC5" w:rsidTr="00284EBC">
        <w:tc>
          <w:tcPr>
            <w:tcW w:w="704" w:type="dxa"/>
          </w:tcPr>
          <w:p w:rsidR="004E2AC5" w:rsidRDefault="004E2AC5" w:rsidP="00284EBC">
            <w:pPr>
              <w:pStyle w:val="Default"/>
              <w:rPr>
                <w:sz w:val="18"/>
                <w:szCs w:val="18"/>
              </w:rPr>
            </w:pPr>
            <w:r>
              <w:rPr>
                <w:sz w:val="18"/>
                <w:szCs w:val="18"/>
              </w:rPr>
              <w:t xml:space="preserve">14G </w:t>
            </w:r>
          </w:p>
        </w:tc>
        <w:tc>
          <w:tcPr>
            <w:tcW w:w="2268" w:type="dxa"/>
          </w:tcPr>
          <w:p w:rsidR="004E2AC5" w:rsidRDefault="004E2AC5" w:rsidP="00284EBC">
            <w:pPr>
              <w:pStyle w:val="Default"/>
              <w:rPr>
                <w:sz w:val="18"/>
                <w:szCs w:val="18"/>
              </w:rPr>
            </w:pPr>
            <w:r>
              <w:rPr>
                <w:sz w:val="18"/>
                <w:szCs w:val="18"/>
              </w:rPr>
              <w:t>Verlagerung des Güter-verkehrs auf das hoch-</w:t>
            </w:r>
            <w:proofErr w:type="spellStart"/>
            <w:r>
              <w:rPr>
                <w:sz w:val="18"/>
                <w:szCs w:val="18"/>
              </w:rPr>
              <w:t>rangige</w:t>
            </w:r>
            <w:proofErr w:type="spellEnd"/>
            <w:r>
              <w:rPr>
                <w:sz w:val="18"/>
                <w:szCs w:val="18"/>
              </w:rPr>
              <w:t xml:space="preserve"> Straßennetz und auf Schiene </w:t>
            </w:r>
          </w:p>
        </w:tc>
        <w:tc>
          <w:tcPr>
            <w:tcW w:w="5103" w:type="dxa"/>
          </w:tcPr>
          <w:p w:rsidR="004E2AC5" w:rsidRDefault="004E2AC5" w:rsidP="00284EBC">
            <w:pPr>
              <w:pStyle w:val="Default"/>
              <w:rPr>
                <w:sz w:val="18"/>
                <w:szCs w:val="18"/>
              </w:rPr>
            </w:pPr>
            <w:r>
              <w:rPr>
                <w:sz w:val="18"/>
                <w:szCs w:val="18"/>
              </w:rPr>
              <w:t xml:space="preserve">Die Gemeinden setzen in Abstimmung mit dem Land und dem Bund Maßnahmen zur Lenkung des Güterverkehrs auf das </w:t>
            </w:r>
            <w:proofErr w:type="spellStart"/>
            <w:r>
              <w:rPr>
                <w:sz w:val="18"/>
                <w:szCs w:val="18"/>
              </w:rPr>
              <w:t>höchstrangige</w:t>
            </w:r>
            <w:proofErr w:type="spellEnd"/>
            <w:r>
              <w:rPr>
                <w:sz w:val="18"/>
                <w:szCs w:val="18"/>
              </w:rPr>
              <w:t xml:space="preserve"> </w:t>
            </w:r>
            <w:proofErr w:type="spellStart"/>
            <w:r>
              <w:rPr>
                <w:sz w:val="18"/>
                <w:szCs w:val="18"/>
              </w:rPr>
              <w:t>Stra-ßennetz</w:t>
            </w:r>
            <w:proofErr w:type="spellEnd"/>
            <w:r>
              <w:rPr>
                <w:sz w:val="18"/>
                <w:szCs w:val="18"/>
              </w:rPr>
              <w:t xml:space="preserve"> und auf die Schiene um. Güterverkehr durch Wohngebiete wird wenn möglich vermieden. </w:t>
            </w:r>
          </w:p>
        </w:tc>
        <w:tc>
          <w:tcPr>
            <w:tcW w:w="1418" w:type="dxa"/>
          </w:tcPr>
          <w:p w:rsidR="004E2AC5" w:rsidRDefault="004E2AC5" w:rsidP="00284EBC">
            <w:pPr>
              <w:pStyle w:val="Default"/>
              <w:rPr>
                <w:sz w:val="18"/>
                <w:szCs w:val="18"/>
              </w:rPr>
            </w:pPr>
            <w:r>
              <w:rPr>
                <w:sz w:val="18"/>
                <w:szCs w:val="18"/>
              </w:rPr>
              <w:t xml:space="preserve">Bevölkerung, Gemeinden </w:t>
            </w:r>
          </w:p>
        </w:tc>
        <w:tc>
          <w:tcPr>
            <w:tcW w:w="1417" w:type="dxa"/>
          </w:tcPr>
          <w:p w:rsidR="004E2AC5" w:rsidRDefault="004E2AC5" w:rsidP="00284EBC">
            <w:pPr>
              <w:pStyle w:val="Default"/>
              <w:rPr>
                <w:sz w:val="18"/>
                <w:szCs w:val="18"/>
              </w:rPr>
            </w:pPr>
            <w:r>
              <w:rPr>
                <w:sz w:val="18"/>
                <w:szCs w:val="18"/>
              </w:rPr>
              <w:t xml:space="preserve">Region </w:t>
            </w:r>
          </w:p>
        </w:tc>
        <w:tc>
          <w:tcPr>
            <w:tcW w:w="2410" w:type="dxa"/>
          </w:tcPr>
          <w:p w:rsidR="004E2AC5" w:rsidRDefault="004E2AC5" w:rsidP="00284EBC">
            <w:pPr>
              <w:pStyle w:val="Default"/>
              <w:rPr>
                <w:sz w:val="18"/>
                <w:szCs w:val="18"/>
              </w:rPr>
            </w:pPr>
            <w:r>
              <w:rPr>
                <w:sz w:val="18"/>
                <w:szCs w:val="18"/>
              </w:rPr>
              <w:t>Umgesetzte Lenkungs-</w:t>
            </w:r>
            <w:proofErr w:type="spellStart"/>
            <w:r>
              <w:rPr>
                <w:sz w:val="18"/>
                <w:szCs w:val="18"/>
              </w:rPr>
              <w:t>maßnahmen</w:t>
            </w:r>
            <w:proofErr w:type="spellEnd"/>
            <w:r>
              <w:rPr>
                <w:sz w:val="18"/>
                <w:szCs w:val="18"/>
              </w:rPr>
              <w:t xml:space="preserve"> </w:t>
            </w:r>
          </w:p>
        </w:tc>
        <w:tc>
          <w:tcPr>
            <w:tcW w:w="1807" w:type="dxa"/>
          </w:tcPr>
          <w:p w:rsidR="004E2AC5" w:rsidRDefault="004E2AC5" w:rsidP="00284EBC">
            <w:pPr>
              <w:pStyle w:val="Default"/>
              <w:rPr>
                <w:sz w:val="18"/>
                <w:szCs w:val="18"/>
              </w:rPr>
            </w:pPr>
            <w:r>
              <w:rPr>
                <w:sz w:val="18"/>
                <w:szCs w:val="18"/>
              </w:rPr>
              <w:t xml:space="preserve">Land </w:t>
            </w:r>
          </w:p>
          <w:p w:rsidR="004E2AC5" w:rsidRDefault="004E2AC5" w:rsidP="00284EBC">
            <w:pPr>
              <w:pStyle w:val="Default"/>
              <w:rPr>
                <w:sz w:val="18"/>
                <w:szCs w:val="18"/>
              </w:rPr>
            </w:pPr>
            <w:r>
              <w:rPr>
                <w:sz w:val="18"/>
                <w:szCs w:val="18"/>
              </w:rPr>
              <w:t xml:space="preserve">(Gemeinden) </w:t>
            </w:r>
          </w:p>
        </w:tc>
      </w:tr>
      <w:tr w:rsidR="004E2AC5" w:rsidTr="00284EBC">
        <w:tc>
          <w:tcPr>
            <w:tcW w:w="704" w:type="dxa"/>
          </w:tcPr>
          <w:p w:rsidR="004E2AC5" w:rsidRDefault="004E2AC5" w:rsidP="00284EBC">
            <w:pPr>
              <w:pStyle w:val="Default"/>
              <w:rPr>
                <w:sz w:val="18"/>
                <w:szCs w:val="18"/>
              </w:rPr>
            </w:pPr>
            <w:r>
              <w:rPr>
                <w:sz w:val="18"/>
                <w:szCs w:val="18"/>
              </w:rPr>
              <w:t xml:space="preserve">14H </w:t>
            </w:r>
          </w:p>
        </w:tc>
        <w:tc>
          <w:tcPr>
            <w:tcW w:w="2268" w:type="dxa"/>
          </w:tcPr>
          <w:p w:rsidR="004E2AC5" w:rsidRDefault="004E2AC5" w:rsidP="00284EBC">
            <w:pPr>
              <w:pStyle w:val="Default"/>
              <w:rPr>
                <w:sz w:val="18"/>
                <w:szCs w:val="18"/>
              </w:rPr>
            </w:pPr>
            <w:r>
              <w:rPr>
                <w:sz w:val="18"/>
                <w:szCs w:val="18"/>
              </w:rPr>
              <w:t xml:space="preserve">Erarbeitung und </w:t>
            </w:r>
            <w:proofErr w:type="spellStart"/>
            <w:r>
              <w:rPr>
                <w:sz w:val="18"/>
                <w:szCs w:val="18"/>
              </w:rPr>
              <w:t>Umset-zung</w:t>
            </w:r>
            <w:proofErr w:type="spellEnd"/>
            <w:r>
              <w:rPr>
                <w:sz w:val="18"/>
                <w:szCs w:val="18"/>
              </w:rPr>
              <w:t xml:space="preserve"> eines regionalen Parkraummanagements </w:t>
            </w:r>
          </w:p>
        </w:tc>
        <w:tc>
          <w:tcPr>
            <w:tcW w:w="5103" w:type="dxa"/>
          </w:tcPr>
          <w:p w:rsidR="004E2AC5" w:rsidRDefault="004E2AC5" w:rsidP="00284EBC">
            <w:pPr>
              <w:pStyle w:val="Default"/>
              <w:rPr>
                <w:sz w:val="18"/>
                <w:szCs w:val="18"/>
              </w:rPr>
            </w:pPr>
            <w:r>
              <w:rPr>
                <w:sz w:val="18"/>
                <w:szCs w:val="18"/>
              </w:rPr>
              <w:t>Die Gemeinden erarbeiten eine regional abgestimmte Parkraumstrategie sowie Parkraummanagementmaßnahmen bei stark frequentierten Frei-</w:t>
            </w:r>
            <w:proofErr w:type="spellStart"/>
            <w:r>
              <w:rPr>
                <w:sz w:val="18"/>
                <w:szCs w:val="18"/>
              </w:rPr>
              <w:t>zeiteinrichtungen</w:t>
            </w:r>
            <w:proofErr w:type="spellEnd"/>
            <w:r>
              <w:rPr>
                <w:sz w:val="18"/>
                <w:szCs w:val="18"/>
              </w:rPr>
              <w:t xml:space="preserve"> wie zum Beispiel dem </w:t>
            </w:r>
            <w:proofErr w:type="spellStart"/>
            <w:r>
              <w:rPr>
                <w:sz w:val="18"/>
                <w:szCs w:val="18"/>
              </w:rPr>
              <w:t>Kummenberg</w:t>
            </w:r>
            <w:proofErr w:type="spellEnd"/>
            <w:r>
              <w:rPr>
                <w:sz w:val="18"/>
                <w:szCs w:val="18"/>
              </w:rPr>
              <w:t xml:space="preserve"> und dem Kletter-</w:t>
            </w:r>
            <w:proofErr w:type="spellStart"/>
            <w:r>
              <w:rPr>
                <w:sz w:val="18"/>
                <w:szCs w:val="18"/>
              </w:rPr>
              <w:t>garten</w:t>
            </w:r>
            <w:proofErr w:type="spellEnd"/>
            <w:r>
              <w:rPr>
                <w:sz w:val="18"/>
                <w:szCs w:val="18"/>
              </w:rPr>
              <w:t xml:space="preserve"> </w:t>
            </w:r>
            <w:proofErr w:type="spellStart"/>
            <w:r>
              <w:rPr>
                <w:sz w:val="18"/>
                <w:szCs w:val="18"/>
              </w:rPr>
              <w:t>Pocksberg</w:t>
            </w:r>
            <w:proofErr w:type="spellEnd"/>
            <w:r>
              <w:rPr>
                <w:sz w:val="18"/>
                <w:szCs w:val="18"/>
              </w:rPr>
              <w:t xml:space="preserve">. </w:t>
            </w:r>
          </w:p>
        </w:tc>
        <w:tc>
          <w:tcPr>
            <w:tcW w:w="1418" w:type="dxa"/>
          </w:tcPr>
          <w:p w:rsidR="004E2AC5" w:rsidRDefault="004E2AC5" w:rsidP="00284EBC">
            <w:pPr>
              <w:pStyle w:val="Default"/>
              <w:rPr>
                <w:sz w:val="18"/>
                <w:szCs w:val="18"/>
              </w:rPr>
            </w:pPr>
            <w:r>
              <w:rPr>
                <w:sz w:val="18"/>
                <w:szCs w:val="18"/>
              </w:rPr>
              <w:t xml:space="preserve">Bevölkerung, Gemeinden </w:t>
            </w:r>
          </w:p>
        </w:tc>
        <w:tc>
          <w:tcPr>
            <w:tcW w:w="1417" w:type="dxa"/>
          </w:tcPr>
          <w:p w:rsidR="004E2AC5" w:rsidRDefault="004E2AC5" w:rsidP="00284EBC">
            <w:pPr>
              <w:pStyle w:val="Default"/>
              <w:rPr>
                <w:sz w:val="18"/>
                <w:szCs w:val="18"/>
              </w:rPr>
            </w:pPr>
            <w:r>
              <w:rPr>
                <w:sz w:val="18"/>
                <w:szCs w:val="18"/>
              </w:rPr>
              <w:t xml:space="preserve">Region </w:t>
            </w:r>
          </w:p>
        </w:tc>
        <w:tc>
          <w:tcPr>
            <w:tcW w:w="2410" w:type="dxa"/>
          </w:tcPr>
          <w:p w:rsidR="004E2AC5" w:rsidRDefault="004E2AC5" w:rsidP="00284EBC">
            <w:pPr>
              <w:pStyle w:val="Default"/>
              <w:rPr>
                <w:sz w:val="18"/>
                <w:szCs w:val="18"/>
              </w:rPr>
            </w:pPr>
            <w:r>
              <w:rPr>
                <w:sz w:val="18"/>
                <w:szCs w:val="18"/>
              </w:rPr>
              <w:t xml:space="preserve">regional abgestimmte Parkraumstrategie </w:t>
            </w:r>
          </w:p>
        </w:tc>
        <w:tc>
          <w:tcPr>
            <w:tcW w:w="1807" w:type="dxa"/>
          </w:tcPr>
          <w:p w:rsidR="004E2AC5" w:rsidRDefault="004E2AC5" w:rsidP="00284EBC">
            <w:pPr>
              <w:pStyle w:val="Default"/>
              <w:rPr>
                <w:sz w:val="18"/>
                <w:szCs w:val="18"/>
              </w:rPr>
            </w:pPr>
            <w:r>
              <w:rPr>
                <w:sz w:val="18"/>
                <w:szCs w:val="18"/>
              </w:rPr>
              <w:t xml:space="preserve">Region </w:t>
            </w:r>
            <w:proofErr w:type="spellStart"/>
            <w:r>
              <w:rPr>
                <w:sz w:val="18"/>
                <w:szCs w:val="18"/>
              </w:rPr>
              <w:t>amKumma</w:t>
            </w:r>
            <w:proofErr w:type="spellEnd"/>
            <w:r>
              <w:rPr>
                <w:sz w:val="18"/>
                <w:szCs w:val="18"/>
              </w:rPr>
              <w:t xml:space="preserve">/ Gemeinden </w:t>
            </w:r>
          </w:p>
          <w:p w:rsidR="004E2AC5" w:rsidRDefault="004E2AC5" w:rsidP="00284EBC">
            <w:pPr>
              <w:pStyle w:val="Default"/>
              <w:rPr>
                <w:sz w:val="18"/>
                <w:szCs w:val="18"/>
              </w:rPr>
            </w:pPr>
            <w:r>
              <w:rPr>
                <w:sz w:val="18"/>
                <w:szCs w:val="18"/>
              </w:rPr>
              <w:t xml:space="preserve">(Land) </w:t>
            </w:r>
          </w:p>
        </w:tc>
      </w:tr>
      <w:tr w:rsidR="004E2AC5" w:rsidTr="00284EBC">
        <w:tc>
          <w:tcPr>
            <w:tcW w:w="704" w:type="dxa"/>
          </w:tcPr>
          <w:p w:rsidR="004E2AC5" w:rsidRDefault="004E2AC5" w:rsidP="00284EBC">
            <w:pPr>
              <w:pStyle w:val="Default"/>
              <w:rPr>
                <w:sz w:val="18"/>
                <w:szCs w:val="18"/>
              </w:rPr>
            </w:pPr>
            <w:r>
              <w:rPr>
                <w:sz w:val="18"/>
                <w:szCs w:val="18"/>
              </w:rPr>
              <w:t xml:space="preserve">15A </w:t>
            </w:r>
          </w:p>
        </w:tc>
        <w:tc>
          <w:tcPr>
            <w:tcW w:w="2268" w:type="dxa"/>
          </w:tcPr>
          <w:p w:rsidR="004E2AC5" w:rsidRDefault="004E2AC5" w:rsidP="00284EBC">
            <w:pPr>
              <w:pStyle w:val="Default"/>
              <w:rPr>
                <w:sz w:val="18"/>
                <w:szCs w:val="18"/>
              </w:rPr>
            </w:pPr>
            <w:r>
              <w:rPr>
                <w:sz w:val="18"/>
                <w:szCs w:val="18"/>
              </w:rPr>
              <w:t xml:space="preserve">Sanierung von </w:t>
            </w:r>
            <w:proofErr w:type="spellStart"/>
            <w:r>
              <w:rPr>
                <w:sz w:val="18"/>
                <w:szCs w:val="18"/>
              </w:rPr>
              <w:t>Unfallhäu-fungspunkten</w:t>
            </w:r>
            <w:proofErr w:type="spellEnd"/>
            <w:r>
              <w:rPr>
                <w:sz w:val="18"/>
                <w:szCs w:val="18"/>
              </w:rPr>
              <w:t xml:space="preserve"> im </w:t>
            </w:r>
            <w:proofErr w:type="spellStart"/>
            <w:r>
              <w:rPr>
                <w:sz w:val="18"/>
                <w:szCs w:val="18"/>
              </w:rPr>
              <w:t>Ge-meinde</w:t>
            </w:r>
            <w:proofErr w:type="spellEnd"/>
            <w:r>
              <w:rPr>
                <w:sz w:val="18"/>
                <w:szCs w:val="18"/>
              </w:rPr>
              <w:t xml:space="preserve">- und </w:t>
            </w:r>
            <w:proofErr w:type="spellStart"/>
            <w:r>
              <w:rPr>
                <w:sz w:val="18"/>
                <w:szCs w:val="18"/>
              </w:rPr>
              <w:t>Landesstra-ßennetz</w:t>
            </w:r>
            <w:proofErr w:type="spellEnd"/>
            <w:r>
              <w:rPr>
                <w:sz w:val="18"/>
                <w:szCs w:val="18"/>
              </w:rPr>
              <w:t xml:space="preserve"> </w:t>
            </w:r>
          </w:p>
        </w:tc>
        <w:tc>
          <w:tcPr>
            <w:tcW w:w="5103" w:type="dxa"/>
          </w:tcPr>
          <w:p w:rsidR="004E2AC5" w:rsidRDefault="004E2AC5" w:rsidP="00284EBC">
            <w:pPr>
              <w:pStyle w:val="Default"/>
              <w:rPr>
                <w:sz w:val="18"/>
                <w:szCs w:val="18"/>
              </w:rPr>
            </w:pPr>
            <w:r>
              <w:rPr>
                <w:sz w:val="18"/>
                <w:szCs w:val="18"/>
              </w:rPr>
              <w:t xml:space="preserve">Die Gemeinden sanieren (in Abstimmung mit dem Land) Unfallhäufungs-punkte im Gemeindenetz. </w:t>
            </w:r>
          </w:p>
        </w:tc>
        <w:tc>
          <w:tcPr>
            <w:tcW w:w="1418" w:type="dxa"/>
          </w:tcPr>
          <w:p w:rsidR="004E2AC5" w:rsidRDefault="004E2AC5" w:rsidP="00284EBC">
            <w:pPr>
              <w:pStyle w:val="Default"/>
              <w:rPr>
                <w:sz w:val="18"/>
                <w:szCs w:val="18"/>
              </w:rPr>
            </w:pPr>
            <w:r>
              <w:rPr>
                <w:sz w:val="18"/>
                <w:szCs w:val="18"/>
              </w:rPr>
              <w:t xml:space="preserve">Bevölkerung, Gemeinden </w:t>
            </w:r>
          </w:p>
        </w:tc>
        <w:tc>
          <w:tcPr>
            <w:tcW w:w="1417" w:type="dxa"/>
          </w:tcPr>
          <w:p w:rsidR="004E2AC5" w:rsidRDefault="004E2AC5" w:rsidP="00284EBC">
            <w:pPr>
              <w:pStyle w:val="Default"/>
              <w:rPr>
                <w:sz w:val="18"/>
                <w:szCs w:val="18"/>
              </w:rPr>
            </w:pPr>
            <w:r>
              <w:rPr>
                <w:sz w:val="18"/>
                <w:szCs w:val="18"/>
              </w:rPr>
              <w:t xml:space="preserve">Region </w:t>
            </w:r>
          </w:p>
        </w:tc>
        <w:tc>
          <w:tcPr>
            <w:tcW w:w="2410" w:type="dxa"/>
          </w:tcPr>
          <w:p w:rsidR="004E2AC5" w:rsidRDefault="004E2AC5" w:rsidP="00284EBC">
            <w:pPr>
              <w:pStyle w:val="Default"/>
              <w:rPr>
                <w:sz w:val="18"/>
                <w:szCs w:val="18"/>
              </w:rPr>
            </w:pPr>
            <w:r>
              <w:rPr>
                <w:sz w:val="18"/>
                <w:szCs w:val="18"/>
              </w:rPr>
              <w:t xml:space="preserve">Sanierte </w:t>
            </w:r>
            <w:proofErr w:type="spellStart"/>
            <w:r>
              <w:rPr>
                <w:sz w:val="18"/>
                <w:szCs w:val="18"/>
              </w:rPr>
              <w:t>Unfallhäu-fungspunkte</w:t>
            </w:r>
            <w:proofErr w:type="spellEnd"/>
            <w:r>
              <w:rPr>
                <w:sz w:val="18"/>
                <w:szCs w:val="18"/>
              </w:rPr>
              <w:t xml:space="preserve"> </w:t>
            </w:r>
          </w:p>
        </w:tc>
        <w:tc>
          <w:tcPr>
            <w:tcW w:w="1807" w:type="dxa"/>
          </w:tcPr>
          <w:p w:rsidR="004E2AC5" w:rsidRDefault="004E2AC5" w:rsidP="00284EBC">
            <w:pPr>
              <w:pStyle w:val="Default"/>
              <w:rPr>
                <w:sz w:val="18"/>
                <w:szCs w:val="18"/>
              </w:rPr>
            </w:pPr>
            <w:r>
              <w:rPr>
                <w:sz w:val="18"/>
                <w:szCs w:val="18"/>
              </w:rPr>
              <w:t xml:space="preserve">Gemeinden, Land </w:t>
            </w:r>
          </w:p>
        </w:tc>
      </w:tr>
      <w:tr w:rsidR="004E2AC5" w:rsidTr="00284EBC">
        <w:tc>
          <w:tcPr>
            <w:tcW w:w="704" w:type="dxa"/>
          </w:tcPr>
          <w:p w:rsidR="004E2AC5" w:rsidRDefault="004E2AC5" w:rsidP="00284EBC">
            <w:pPr>
              <w:pStyle w:val="Default"/>
              <w:rPr>
                <w:sz w:val="18"/>
                <w:szCs w:val="18"/>
              </w:rPr>
            </w:pPr>
            <w:r>
              <w:rPr>
                <w:sz w:val="18"/>
                <w:szCs w:val="18"/>
              </w:rPr>
              <w:t xml:space="preserve">15B </w:t>
            </w:r>
          </w:p>
        </w:tc>
        <w:tc>
          <w:tcPr>
            <w:tcW w:w="2268" w:type="dxa"/>
          </w:tcPr>
          <w:p w:rsidR="004E2AC5" w:rsidRDefault="004E2AC5" w:rsidP="00284EBC">
            <w:pPr>
              <w:pStyle w:val="Default"/>
              <w:rPr>
                <w:sz w:val="18"/>
                <w:szCs w:val="18"/>
              </w:rPr>
            </w:pPr>
            <w:r>
              <w:rPr>
                <w:sz w:val="18"/>
                <w:szCs w:val="18"/>
              </w:rPr>
              <w:t xml:space="preserve">Freihaltung von </w:t>
            </w:r>
            <w:proofErr w:type="spellStart"/>
            <w:r>
              <w:rPr>
                <w:sz w:val="18"/>
                <w:szCs w:val="18"/>
              </w:rPr>
              <w:t>strategi-schen</w:t>
            </w:r>
            <w:proofErr w:type="spellEnd"/>
            <w:r>
              <w:rPr>
                <w:sz w:val="18"/>
                <w:szCs w:val="18"/>
              </w:rPr>
              <w:t xml:space="preserve"> Flächen für die Trassensicherung </w:t>
            </w:r>
          </w:p>
        </w:tc>
        <w:tc>
          <w:tcPr>
            <w:tcW w:w="5103" w:type="dxa"/>
          </w:tcPr>
          <w:p w:rsidR="004E2AC5" w:rsidRDefault="004E2AC5" w:rsidP="00284EBC">
            <w:pPr>
              <w:pStyle w:val="Default"/>
              <w:rPr>
                <w:sz w:val="18"/>
                <w:szCs w:val="18"/>
              </w:rPr>
            </w:pPr>
            <w:r>
              <w:rPr>
                <w:sz w:val="18"/>
                <w:szCs w:val="18"/>
              </w:rPr>
              <w:t xml:space="preserve">Die Gemeinden halten Flächen, die als strategische Flächen für die </w:t>
            </w:r>
            <w:proofErr w:type="spellStart"/>
            <w:r>
              <w:rPr>
                <w:sz w:val="18"/>
                <w:szCs w:val="18"/>
              </w:rPr>
              <w:t>Erwei-terung</w:t>
            </w:r>
            <w:proofErr w:type="spellEnd"/>
            <w:r>
              <w:rPr>
                <w:sz w:val="18"/>
                <w:szCs w:val="18"/>
              </w:rPr>
              <w:t xml:space="preserve"> von Bahntrassen, überregionalen Straßen- und </w:t>
            </w:r>
            <w:proofErr w:type="spellStart"/>
            <w:r>
              <w:rPr>
                <w:sz w:val="18"/>
                <w:szCs w:val="18"/>
              </w:rPr>
              <w:t>Radwegverbin-dungen</w:t>
            </w:r>
            <w:proofErr w:type="spellEnd"/>
            <w:r>
              <w:rPr>
                <w:sz w:val="18"/>
                <w:szCs w:val="18"/>
              </w:rPr>
              <w:t xml:space="preserve"> frei. </w:t>
            </w:r>
          </w:p>
        </w:tc>
        <w:tc>
          <w:tcPr>
            <w:tcW w:w="1418" w:type="dxa"/>
          </w:tcPr>
          <w:p w:rsidR="004E2AC5" w:rsidRDefault="004E2AC5" w:rsidP="00284EBC">
            <w:pPr>
              <w:pStyle w:val="Default"/>
              <w:rPr>
                <w:sz w:val="18"/>
                <w:szCs w:val="18"/>
              </w:rPr>
            </w:pPr>
            <w:r>
              <w:rPr>
                <w:sz w:val="18"/>
                <w:szCs w:val="18"/>
              </w:rPr>
              <w:t xml:space="preserve">Gemeinden, </w:t>
            </w:r>
            <w:proofErr w:type="spellStart"/>
            <w:r>
              <w:rPr>
                <w:sz w:val="18"/>
                <w:szCs w:val="18"/>
              </w:rPr>
              <w:t>Mobi-litätsanbieter</w:t>
            </w:r>
            <w:proofErr w:type="spellEnd"/>
            <w:r>
              <w:rPr>
                <w:sz w:val="18"/>
                <w:szCs w:val="18"/>
              </w:rPr>
              <w:t xml:space="preserve"> </w:t>
            </w:r>
          </w:p>
        </w:tc>
        <w:tc>
          <w:tcPr>
            <w:tcW w:w="1417" w:type="dxa"/>
          </w:tcPr>
          <w:p w:rsidR="004E2AC5" w:rsidRDefault="004E2AC5" w:rsidP="00284EBC">
            <w:pPr>
              <w:pStyle w:val="Default"/>
              <w:rPr>
                <w:sz w:val="18"/>
                <w:szCs w:val="18"/>
              </w:rPr>
            </w:pPr>
            <w:r>
              <w:rPr>
                <w:sz w:val="18"/>
                <w:szCs w:val="18"/>
              </w:rPr>
              <w:t xml:space="preserve">Region </w:t>
            </w:r>
          </w:p>
        </w:tc>
        <w:tc>
          <w:tcPr>
            <w:tcW w:w="2410" w:type="dxa"/>
          </w:tcPr>
          <w:p w:rsidR="004E2AC5" w:rsidRDefault="004E2AC5" w:rsidP="00284EBC">
            <w:pPr>
              <w:pStyle w:val="Default"/>
              <w:rPr>
                <w:sz w:val="18"/>
                <w:szCs w:val="18"/>
              </w:rPr>
            </w:pPr>
            <w:r>
              <w:rPr>
                <w:sz w:val="18"/>
                <w:szCs w:val="18"/>
              </w:rPr>
              <w:t xml:space="preserve">Freigehaltene Trassen </w:t>
            </w:r>
          </w:p>
        </w:tc>
        <w:tc>
          <w:tcPr>
            <w:tcW w:w="1807" w:type="dxa"/>
          </w:tcPr>
          <w:p w:rsidR="004E2AC5" w:rsidRDefault="004E2AC5" w:rsidP="00284EBC">
            <w:pPr>
              <w:pStyle w:val="Default"/>
              <w:rPr>
                <w:sz w:val="18"/>
                <w:szCs w:val="18"/>
              </w:rPr>
            </w:pPr>
            <w:r>
              <w:rPr>
                <w:sz w:val="18"/>
                <w:szCs w:val="18"/>
              </w:rPr>
              <w:t xml:space="preserve">Region </w:t>
            </w:r>
            <w:proofErr w:type="spellStart"/>
            <w:r>
              <w:rPr>
                <w:sz w:val="18"/>
                <w:szCs w:val="18"/>
              </w:rPr>
              <w:t>amKumma</w:t>
            </w:r>
            <w:proofErr w:type="spellEnd"/>
            <w:r>
              <w:rPr>
                <w:sz w:val="18"/>
                <w:szCs w:val="18"/>
              </w:rPr>
              <w:t xml:space="preserve">/ Gemeinden, </w:t>
            </w:r>
          </w:p>
          <w:p w:rsidR="004E2AC5" w:rsidRDefault="004E2AC5" w:rsidP="00284EBC">
            <w:pPr>
              <w:pStyle w:val="Default"/>
              <w:rPr>
                <w:sz w:val="18"/>
                <w:szCs w:val="18"/>
              </w:rPr>
            </w:pPr>
            <w:r>
              <w:rPr>
                <w:sz w:val="18"/>
                <w:szCs w:val="18"/>
              </w:rPr>
              <w:t>(Land, Grundeigen-</w:t>
            </w:r>
            <w:proofErr w:type="spellStart"/>
            <w:r>
              <w:rPr>
                <w:sz w:val="18"/>
                <w:szCs w:val="18"/>
              </w:rPr>
              <w:t>tümer</w:t>
            </w:r>
            <w:proofErr w:type="spellEnd"/>
            <w:r>
              <w:rPr>
                <w:sz w:val="18"/>
                <w:szCs w:val="18"/>
              </w:rPr>
              <w:t xml:space="preserve">) </w:t>
            </w:r>
          </w:p>
        </w:tc>
      </w:tr>
      <w:tr w:rsidR="004E2AC5" w:rsidTr="00284EBC">
        <w:tc>
          <w:tcPr>
            <w:tcW w:w="704" w:type="dxa"/>
          </w:tcPr>
          <w:p w:rsidR="004E2AC5" w:rsidRDefault="004E2AC5" w:rsidP="00284EBC">
            <w:pPr>
              <w:pStyle w:val="Default"/>
              <w:rPr>
                <w:sz w:val="18"/>
                <w:szCs w:val="18"/>
              </w:rPr>
            </w:pPr>
            <w:r>
              <w:rPr>
                <w:sz w:val="18"/>
                <w:szCs w:val="18"/>
              </w:rPr>
              <w:t xml:space="preserve">15C </w:t>
            </w:r>
          </w:p>
        </w:tc>
        <w:tc>
          <w:tcPr>
            <w:tcW w:w="2268" w:type="dxa"/>
          </w:tcPr>
          <w:p w:rsidR="004E2AC5" w:rsidRDefault="004E2AC5" w:rsidP="00284EBC">
            <w:pPr>
              <w:pStyle w:val="Default"/>
              <w:rPr>
                <w:sz w:val="18"/>
                <w:szCs w:val="18"/>
              </w:rPr>
            </w:pPr>
            <w:r>
              <w:rPr>
                <w:sz w:val="18"/>
                <w:szCs w:val="18"/>
              </w:rPr>
              <w:t xml:space="preserve">Verbesserung der Ab-stimmung des ÖV-Zubringerverkehrs </w:t>
            </w:r>
          </w:p>
        </w:tc>
        <w:tc>
          <w:tcPr>
            <w:tcW w:w="5103" w:type="dxa"/>
          </w:tcPr>
          <w:p w:rsidR="004E2AC5" w:rsidRDefault="004E2AC5" w:rsidP="00284EBC">
            <w:pPr>
              <w:pStyle w:val="Default"/>
              <w:rPr>
                <w:sz w:val="18"/>
                <w:szCs w:val="18"/>
              </w:rPr>
            </w:pPr>
            <w:r>
              <w:rPr>
                <w:sz w:val="18"/>
                <w:szCs w:val="18"/>
              </w:rPr>
              <w:t xml:space="preserve">Das ÖV-Zubringerangebot wird so weiterentwickelt, dass der Anschluss an den Schienenverkehr auch zu Randzeiten gegeben ist (unter anderem Optimierung Anschluss </w:t>
            </w:r>
            <w:proofErr w:type="spellStart"/>
            <w:r>
              <w:rPr>
                <w:sz w:val="18"/>
                <w:szCs w:val="18"/>
              </w:rPr>
              <w:t>Ortsbus</w:t>
            </w:r>
            <w:proofErr w:type="spellEnd"/>
            <w:r>
              <w:rPr>
                <w:sz w:val="18"/>
                <w:szCs w:val="18"/>
              </w:rPr>
              <w:t xml:space="preserve"> </w:t>
            </w:r>
            <w:proofErr w:type="spellStart"/>
            <w:r>
              <w:rPr>
                <w:sz w:val="18"/>
                <w:szCs w:val="18"/>
              </w:rPr>
              <w:t>Koblach</w:t>
            </w:r>
            <w:proofErr w:type="spellEnd"/>
            <w:r>
              <w:rPr>
                <w:sz w:val="18"/>
                <w:szCs w:val="18"/>
              </w:rPr>
              <w:t xml:space="preserve"> und Mäder an die Bahn) </w:t>
            </w:r>
          </w:p>
        </w:tc>
        <w:tc>
          <w:tcPr>
            <w:tcW w:w="1418" w:type="dxa"/>
          </w:tcPr>
          <w:p w:rsidR="004E2AC5" w:rsidRDefault="004E2AC5" w:rsidP="00284EBC">
            <w:pPr>
              <w:pStyle w:val="Default"/>
              <w:rPr>
                <w:sz w:val="18"/>
                <w:szCs w:val="18"/>
              </w:rPr>
            </w:pPr>
            <w:r>
              <w:rPr>
                <w:sz w:val="18"/>
                <w:szCs w:val="18"/>
              </w:rPr>
              <w:t xml:space="preserve">Bevölkerung, ÖV-Nutzerinnen und ÖV-Nutzer </w:t>
            </w:r>
          </w:p>
        </w:tc>
        <w:tc>
          <w:tcPr>
            <w:tcW w:w="1417" w:type="dxa"/>
          </w:tcPr>
          <w:p w:rsidR="004E2AC5" w:rsidRDefault="004E2AC5" w:rsidP="00284EBC">
            <w:pPr>
              <w:pStyle w:val="Default"/>
              <w:rPr>
                <w:sz w:val="18"/>
                <w:szCs w:val="18"/>
              </w:rPr>
            </w:pPr>
            <w:r>
              <w:rPr>
                <w:sz w:val="18"/>
                <w:szCs w:val="18"/>
              </w:rPr>
              <w:t xml:space="preserve">Region </w:t>
            </w:r>
          </w:p>
        </w:tc>
        <w:tc>
          <w:tcPr>
            <w:tcW w:w="2410" w:type="dxa"/>
          </w:tcPr>
          <w:p w:rsidR="004E2AC5" w:rsidRDefault="004E2AC5" w:rsidP="00284EBC">
            <w:pPr>
              <w:pStyle w:val="Default"/>
              <w:rPr>
                <w:sz w:val="18"/>
                <w:szCs w:val="18"/>
              </w:rPr>
            </w:pPr>
            <w:r>
              <w:rPr>
                <w:sz w:val="18"/>
                <w:szCs w:val="18"/>
              </w:rPr>
              <w:t xml:space="preserve">Verbessertes Zubringer-Angebot </w:t>
            </w:r>
          </w:p>
        </w:tc>
        <w:tc>
          <w:tcPr>
            <w:tcW w:w="1807" w:type="dxa"/>
          </w:tcPr>
          <w:p w:rsidR="004E2AC5" w:rsidRDefault="004E2AC5" w:rsidP="00284EBC">
            <w:pPr>
              <w:pStyle w:val="Default"/>
              <w:rPr>
                <w:sz w:val="18"/>
                <w:szCs w:val="18"/>
              </w:rPr>
            </w:pPr>
            <w:r>
              <w:rPr>
                <w:sz w:val="18"/>
                <w:szCs w:val="18"/>
              </w:rPr>
              <w:t xml:space="preserve">Region </w:t>
            </w:r>
            <w:proofErr w:type="spellStart"/>
            <w:r>
              <w:rPr>
                <w:sz w:val="18"/>
                <w:szCs w:val="18"/>
              </w:rPr>
              <w:t>amKumma</w:t>
            </w:r>
            <w:proofErr w:type="spellEnd"/>
            <w:r>
              <w:rPr>
                <w:sz w:val="18"/>
                <w:szCs w:val="18"/>
              </w:rPr>
              <w:t xml:space="preserve">/ Gemeinden </w:t>
            </w:r>
          </w:p>
          <w:p w:rsidR="004E2AC5" w:rsidRDefault="004E2AC5" w:rsidP="00284EBC">
            <w:pPr>
              <w:pStyle w:val="Default"/>
              <w:rPr>
                <w:sz w:val="18"/>
                <w:szCs w:val="18"/>
              </w:rPr>
            </w:pPr>
            <w:r>
              <w:rPr>
                <w:sz w:val="18"/>
                <w:szCs w:val="18"/>
              </w:rPr>
              <w:t xml:space="preserve">(Mobilitätsanbieter </w:t>
            </w:r>
          </w:p>
        </w:tc>
      </w:tr>
    </w:tbl>
    <w:p w:rsidR="004E2AC5" w:rsidRDefault="004E2AC5" w:rsidP="004E2AC5">
      <w:pPr>
        <w:rPr>
          <w:b/>
          <w:noProof/>
          <w:sz w:val="28"/>
          <w:szCs w:val="28"/>
          <w:lang w:eastAsia="de-DE"/>
        </w:rPr>
      </w:pPr>
    </w:p>
    <w:p w:rsidR="004E2AC5" w:rsidRDefault="004E2AC5" w:rsidP="004E2AC5">
      <w:pPr>
        <w:rPr>
          <w:b/>
          <w:noProof/>
          <w:sz w:val="28"/>
          <w:szCs w:val="28"/>
          <w:lang w:eastAsia="de-DE"/>
        </w:rPr>
      </w:pPr>
    </w:p>
    <w:p w:rsidR="004E2AC5" w:rsidRDefault="004E2AC5" w:rsidP="004E2AC5">
      <w:pPr>
        <w:rPr>
          <w:b/>
          <w:noProof/>
          <w:sz w:val="28"/>
          <w:szCs w:val="28"/>
          <w:lang w:eastAsia="de-DE"/>
        </w:rPr>
      </w:pPr>
    </w:p>
    <w:p w:rsidR="004E2AC5" w:rsidRDefault="004E2AC5" w:rsidP="004E2AC5">
      <w:pPr>
        <w:rPr>
          <w:b/>
          <w:noProof/>
          <w:sz w:val="28"/>
          <w:szCs w:val="28"/>
          <w:lang w:eastAsia="de-DE"/>
        </w:rPr>
      </w:pPr>
    </w:p>
    <w:p w:rsidR="004E2AC5" w:rsidRDefault="004E2AC5" w:rsidP="004E2AC5">
      <w:pPr>
        <w:rPr>
          <w:b/>
          <w:noProof/>
          <w:sz w:val="28"/>
          <w:szCs w:val="28"/>
          <w:lang w:eastAsia="de-DE"/>
        </w:rPr>
      </w:pPr>
    </w:p>
    <w:p w:rsidR="004E2AC5" w:rsidRDefault="004E2AC5" w:rsidP="004E2AC5">
      <w:pPr>
        <w:rPr>
          <w:b/>
          <w:noProof/>
          <w:sz w:val="28"/>
          <w:szCs w:val="28"/>
          <w:lang w:eastAsia="de-DE"/>
        </w:rPr>
      </w:pPr>
      <w:r>
        <w:rPr>
          <w:b/>
          <w:bCs/>
          <w:sz w:val="40"/>
          <w:szCs w:val="40"/>
        </w:rPr>
        <w:t>4.6 V</w:t>
      </w:r>
      <w:r>
        <w:rPr>
          <w:b/>
          <w:bCs/>
          <w:sz w:val="32"/>
          <w:szCs w:val="32"/>
        </w:rPr>
        <w:t xml:space="preserve">ERFLECHTUNG MIT </w:t>
      </w:r>
      <w:r>
        <w:rPr>
          <w:b/>
          <w:bCs/>
          <w:sz w:val="40"/>
          <w:szCs w:val="40"/>
        </w:rPr>
        <w:t>N</w:t>
      </w:r>
      <w:r>
        <w:rPr>
          <w:b/>
          <w:bCs/>
          <w:sz w:val="32"/>
          <w:szCs w:val="32"/>
        </w:rPr>
        <w:t>ACHBARREGIONEN    S.75</w:t>
      </w:r>
    </w:p>
    <w:tbl>
      <w:tblPr>
        <w:tblStyle w:val="Tabellenraster"/>
        <w:tblW w:w="0" w:type="auto"/>
        <w:tblLook w:val="04A0" w:firstRow="1" w:lastRow="0" w:firstColumn="1" w:lastColumn="0" w:noHBand="0" w:noVBand="1"/>
      </w:tblPr>
      <w:tblGrid>
        <w:gridCol w:w="704"/>
        <w:gridCol w:w="2268"/>
        <w:gridCol w:w="5103"/>
        <w:gridCol w:w="1418"/>
        <w:gridCol w:w="1417"/>
        <w:gridCol w:w="2410"/>
        <w:gridCol w:w="1807"/>
      </w:tblGrid>
      <w:tr w:rsidR="004E2AC5" w:rsidTr="00284EBC">
        <w:tc>
          <w:tcPr>
            <w:tcW w:w="704" w:type="dxa"/>
          </w:tcPr>
          <w:p w:rsidR="004E2AC5" w:rsidRDefault="004E2AC5" w:rsidP="00284EBC">
            <w:pPr>
              <w:pStyle w:val="Default"/>
              <w:rPr>
                <w:sz w:val="18"/>
                <w:szCs w:val="18"/>
              </w:rPr>
            </w:pPr>
            <w:r>
              <w:rPr>
                <w:b/>
                <w:bCs/>
                <w:sz w:val="18"/>
                <w:szCs w:val="18"/>
              </w:rPr>
              <w:t xml:space="preserve">Nr. </w:t>
            </w:r>
          </w:p>
        </w:tc>
        <w:tc>
          <w:tcPr>
            <w:tcW w:w="2268" w:type="dxa"/>
          </w:tcPr>
          <w:p w:rsidR="004E2AC5" w:rsidRDefault="004E2AC5" w:rsidP="00284EBC">
            <w:pPr>
              <w:pStyle w:val="Default"/>
              <w:rPr>
                <w:sz w:val="18"/>
                <w:szCs w:val="18"/>
              </w:rPr>
            </w:pPr>
            <w:r>
              <w:rPr>
                <w:b/>
                <w:bCs/>
                <w:sz w:val="18"/>
                <w:szCs w:val="18"/>
              </w:rPr>
              <w:t xml:space="preserve">Maßnahmentitel </w:t>
            </w:r>
          </w:p>
        </w:tc>
        <w:tc>
          <w:tcPr>
            <w:tcW w:w="5103" w:type="dxa"/>
          </w:tcPr>
          <w:p w:rsidR="004E2AC5" w:rsidRDefault="004E2AC5" w:rsidP="00284EBC">
            <w:pPr>
              <w:pStyle w:val="Default"/>
              <w:rPr>
                <w:sz w:val="18"/>
                <w:szCs w:val="18"/>
              </w:rPr>
            </w:pPr>
            <w:r w:rsidRPr="008C2AE5">
              <w:rPr>
                <w:b/>
                <w:bCs/>
                <w:sz w:val="18"/>
                <w:szCs w:val="18"/>
                <w:highlight w:val="yellow"/>
              </w:rPr>
              <w:t>Maßnahmen-Kurztext</w:t>
            </w:r>
            <w:r>
              <w:rPr>
                <w:b/>
                <w:bCs/>
                <w:sz w:val="18"/>
                <w:szCs w:val="18"/>
              </w:rPr>
              <w:t xml:space="preserve"> </w:t>
            </w:r>
          </w:p>
        </w:tc>
        <w:tc>
          <w:tcPr>
            <w:tcW w:w="1418" w:type="dxa"/>
          </w:tcPr>
          <w:p w:rsidR="004E2AC5" w:rsidRDefault="004E2AC5" w:rsidP="00284EBC">
            <w:pPr>
              <w:pStyle w:val="Default"/>
              <w:rPr>
                <w:sz w:val="18"/>
                <w:szCs w:val="18"/>
              </w:rPr>
            </w:pPr>
            <w:r>
              <w:rPr>
                <w:b/>
                <w:bCs/>
                <w:sz w:val="18"/>
                <w:szCs w:val="18"/>
              </w:rPr>
              <w:t xml:space="preserve">Adressat / </w:t>
            </w:r>
            <w:proofErr w:type="spellStart"/>
            <w:r>
              <w:rPr>
                <w:b/>
                <w:bCs/>
                <w:sz w:val="18"/>
                <w:szCs w:val="18"/>
              </w:rPr>
              <w:t>NutzerInnen</w:t>
            </w:r>
            <w:proofErr w:type="spellEnd"/>
            <w:r>
              <w:rPr>
                <w:b/>
                <w:bCs/>
                <w:sz w:val="18"/>
                <w:szCs w:val="18"/>
              </w:rPr>
              <w:t xml:space="preserve"> </w:t>
            </w:r>
          </w:p>
        </w:tc>
        <w:tc>
          <w:tcPr>
            <w:tcW w:w="1417" w:type="dxa"/>
          </w:tcPr>
          <w:p w:rsidR="004E2AC5" w:rsidRDefault="004E2AC5" w:rsidP="00284EBC">
            <w:pPr>
              <w:pStyle w:val="Default"/>
              <w:rPr>
                <w:sz w:val="18"/>
                <w:szCs w:val="18"/>
              </w:rPr>
            </w:pPr>
            <w:r>
              <w:rPr>
                <w:b/>
                <w:bCs/>
                <w:sz w:val="18"/>
                <w:szCs w:val="18"/>
              </w:rPr>
              <w:t xml:space="preserve">Räumlicher Bezug </w:t>
            </w:r>
          </w:p>
        </w:tc>
        <w:tc>
          <w:tcPr>
            <w:tcW w:w="2410" w:type="dxa"/>
          </w:tcPr>
          <w:p w:rsidR="004E2AC5" w:rsidRDefault="004E2AC5" w:rsidP="00284EBC">
            <w:pPr>
              <w:pStyle w:val="Default"/>
              <w:rPr>
                <w:sz w:val="18"/>
                <w:szCs w:val="18"/>
              </w:rPr>
            </w:pPr>
            <w:r>
              <w:rPr>
                <w:b/>
                <w:bCs/>
                <w:sz w:val="18"/>
                <w:szCs w:val="18"/>
              </w:rPr>
              <w:t xml:space="preserve">Art des Produkts / Ergebnisse </w:t>
            </w:r>
          </w:p>
        </w:tc>
        <w:tc>
          <w:tcPr>
            <w:tcW w:w="1807" w:type="dxa"/>
          </w:tcPr>
          <w:p w:rsidR="004E2AC5" w:rsidRDefault="004E2AC5" w:rsidP="00284EBC">
            <w:pPr>
              <w:pStyle w:val="Default"/>
              <w:rPr>
                <w:sz w:val="14"/>
                <w:szCs w:val="14"/>
              </w:rPr>
            </w:pPr>
            <w:r>
              <w:rPr>
                <w:b/>
                <w:bCs/>
                <w:sz w:val="18"/>
                <w:szCs w:val="18"/>
              </w:rPr>
              <w:t xml:space="preserve">Lead </w:t>
            </w:r>
            <w:r>
              <w:rPr>
                <w:b/>
                <w:bCs/>
                <w:sz w:val="14"/>
                <w:szCs w:val="14"/>
              </w:rPr>
              <w:t xml:space="preserve">(Potenzielle Partner) </w:t>
            </w:r>
          </w:p>
        </w:tc>
      </w:tr>
      <w:tr w:rsidR="004E2AC5" w:rsidTr="00284EBC">
        <w:tc>
          <w:tcPr>
            <w:tcW w:w="704" w:type="dxa"/>
          </w:tcPr>
          <w:p w:rsidR="004E2AC5" w:rsidRDefault="004E2AC5" w:rsidP="00284EBC">
            <w:pPr>
              <w:pStyle w:val="Default"/>
              <w:rPr>
                <w:sz w:val="18"/>
                <w:szCs w:val="18"/>
              </w:rPr>
            </w:pPr>
            <w:r>
              <w:rPr>
                <w:sz w:val="18"/>
                <w:szCs w:val="18"/>
              </w:rPr>
              <w:lastRenderedPageBreak/>
              <w:t xml:space="preserve">16A </w:t>
            </w:r>
          </w:p>
        </w:tc>
        <w:tc>
          <w:tcPr>
            <w:tcW w:w="2268" w:type="dxa"/>
          </w:tcPr>
          <w:p w:rsidR="004E2AC5" w:rsidRDefault="004E2AC5" w:rsidP="00284EBC">
            <w:pPr>
              <w:pStyle w:val="Default"/>
              <w:rPr>
                <w:sz w:val="18"/>
                <w:szCs w:val="18"/>
              </w:rPr>
            </w:pPr>
            <w:r>
              <w:rPr>
                <w:sz w:val="18"/>
                <w:szCs w:val="18"/>
              </w:rPr>
              <w:t xml:space="preserve">Regelmäßige Abstimmung mit den Nachbarregionen zur Weiterentwicklung der Verkehrs, Sport-, Kultur- und Freizeitinfrastrukturen </w:t>
            </w:r>
          </w:p>
        </w:tc>
        <w:tc>
          <w:tcPr>
            <w:tcW w:w="5103" w:type="dxa"/>
          </w:tcPr>
          <w:p w:rsidR="004E2AC5" w:rsidRDefault="004E2AC5" w:rsidP="00284EBC">
            <w:pPr>
              <w:pStyle w:val="Default"/>
              <w:rPr>
                <w:sz w:val="18"/>
                <w:szCs w:val="18"/>
              </w:rPr>
            </w:pPr>
            <w:r w:rsidRPr="00F07096">
              <w:rPr>
                <w:sz w:val="44"/>
                <w:szCs w:val="44"/>
                <w:highlight w:val="yellow"/>
              </w:rPr>
              <w:t>*</w:t>
            </w:r>
            <w:r w:rsidRPr="00F07096">
              <w:rPr>
                <w:sz w:val="18"/>
                <w:szCs w:val="18"/>
                <w:highlight w:val="yellow"/>
              </w:rPr>
              <w:t>Die Gemeinden stimmen sich bei der Weiterentwicklung der überregional bedeutenden Infrastrukturen ab, insbesondere bei der Weiterentwicklung der Verkehrs-, Sport-, Kultur- und Freizeitinfrastrukturen mit den Nachbarregionen (</w:t>
            </w:r>
            <w:proofErr w:type="spellStart"/>
            <w:r w:rsidRPr="00F07096">
              <w:rPr>
                <w:sz w:val="18"/>
                <w:szCs w:val="18"/>
                <w:highlight w:val="yellow"/>
              </w:rPr>
              <w:t>Regio</w:t>
            </w:r>
            <w:proofErr w:type="spellEnd"/>
            <w:r w:rsidRPr="00F07096">
              <w:rPr>
                <w:sz w:val="18"/>
                <w:szCs w:val="18"/>
                <w:highlight w:val="yellow"/>
              </w:rPr>
              <w:t xml:space="preserve"> Vorderland, Hohenems, Dornbirn, Lustenau, Gemeinden des Schweizer Rheintals) ab.</w:t>
            </w:r>
            <w:r>
              <w:rPr>
                <w:sz w:val="18"/>
                <w:szCs w:val="18"/>
              </w:rPr>
              <w:t xml:space="preserve"> </w:t>
            </w:r>
          </w:p>
          <w:p w:rsidR="004E2AC5" w:rsidRPr="00F07096" w:rsidRDefault="004E2AC5" w:rsidP="00284EBC">
            <w:pPr>
              <w:pStyle w:val="Default"/>
              <w:rPr>
                <w:sz w:val="18"/>
                <w:szCs w:val="18"/>
                <w:highlight w:val="yellow"/>
              </w:rPr>
            </w:pPr>
            <w:r w:rsidRPr="00F07096">
              <w:rPr>
                <w:sz w:val="18"/>
                <w:szCs w:val="18"/>
                <w:highlight w:val="yellow"/>
              </w:rPr>
              <w:t xml:space="preserve">Die Region erstellt ein Mobilitätskonzept zur Abwicklung des Verkehrs bei überregionalen Großveranstaltungen, wie zum Beispiel Sport-Events. </w:t>
            </w:r>
          </w:p>
          <w:p w:rsidR="004E2AC5" w:rsidRPr="00F07096" w:rsidRDefault="004E2AC5" w:rsidP="00284EBC">
            <w:pPr>
              <w:pStyle w:val="Default"/>
              <w:rPr>
                <w:sz w:val="18"/>
                <w:szCs w:val="18"/>
                <w:highlight w:val="yellow"/>
              </w:rPr>
            </w:pPr>
            <w:r w:rsidRPr="00F07096">
              <w:rPr>
                <w:sz w:val="18"/>
                <w:szCs w:val="18"/>
                <w:highlight w:val="yellow"/>
              </w:rPr>
              <w:t xml:space="preserve">Die Gemeinden erarbeiten eine Lösung zur Entflechtung der Verkehrsströme beim Freizeitzentrum Rheinauen. Dabei stehen insbesondere die Verbesserung der Erreichbarkeit, der Verkehrssicherheit und der Radinfrastrukturen im Vordergrund. </w:t>
            </w:r>
          </w:p>
          <w:p w:rsidR="004E2AC5" w:rsidRDefault="004E2AC5" w:rsidP="00284EBC">
            <w:pPr>
              <w:pStyle w:val="Default"/>
              <w:rPr>
                <w:sz w:val="18"/>
                <w:szCs w:val="18"/>
              </w:rPr>
            </w:pPr>
            <w:r w:rsidRPr="00F07096">
              <w:rPr>
                <w:sz w:val="18"/>
                <w:szCs w:val="18"/>
                <w:highlight w:val="yellow"/>
              </w:rPr>
              <w:t>Bestehende überregionale Konzepte, wie zum Beispiel</w:t>
            </w:r>
            <w:r w:rsidRPr="00F07096">
              <w:rPr>
                <w:sz w:val="44"/>
                <w:szCs w:val="44"/>
                <w:highlight w:val="yellow"/>
              </w:rPr>
              <w:t>*</w:t>
            </w:r>
            <w:r w:rsidRPr="00F07096">
              <w:rPr>
                <w:sz w:val="18"/>
                <w:szCs w:val="18"/>
                <w:highlight w:val="yellow"/>
              </w:rPr>
              <w:t xml:space="preserve"> die Karte </w:t>
            </w:r>
            <w:r>
              <w:rPr>
                <w:sz w:val="18"/>
                <w:szCs w:val="18"/>
                <w:highlight w:val="yellow"/>
              </w:rPr>
              <w:t xml:space="preserve"> </w:t>
            </w:r>
            <w:r w:rsidRPr="00F07096">
              <w:rPr>
                <w:sz w:val="18"/>
                <w:szCs w:val="18"/>
                <w:highlight w:val="yellow"/>
              </w:rPr>
              <w:t>„Freizeitnutzungen am Alten Rhein“, werden aktualisiert</w:t>
            </w:r>
            <w:r>
              <w:rPr>
                <w:sz w:val="18"/>
                <w:szCs w:val="18"/>
              </w:rPr>
              <w:t xml:space="preserve">. </w:t>
            </w:r>
          </w:p>
        </w:tc>
        <w:tc>
          <w:tcPr>
            <w:tcW w:w="1418" w:type="dxa"/>
          </w:tcPr>
          <w:p w:rsidR="004E2AC5" w:rsidRDefault="004E2AC5" w:rsidP="00284EBC">
            <w:pPr>
              <w:pStyle w:val="Default"/>
              <w:rPr>
                <w:sz w:val="18"/>
                <w:szCs w:val="18"/>
              </w:rPr>
            </w:pPr>
            <w:r>
              <w:rPr>
                <w:sz w:val="18"/>
                <w:szCs w:val="18"/>
              </w:rPr>
              <w:t xml:space="preserve">Bevölkerung, Gemeinden </w:t>
            </w:r>
          </w:p>
        </w:tc>
        <w:tc>
          <w:tcPr>
            <w:tcW w:w="1417" w:type="dxa"/>
          </w:tcPr>
          <w:p w:rsidR="004E2AC5" w:rsidRDefault="004E2AC5" w:rsidP="00284EBC">
            <w:pPr>
              <w:pStyle w:val="Default"/>
              <w:rPr>
                <w:sz w:val="18"/>
                <w:szCs w:val="18"/>
              </w:rPr>
            </w:pPr>
            <w:r>
              <w:rPr>
                <w:sz w:val="18"/>
                <w:szCs w:val="18"/>
              </w:rPr>
              <w:t>Region am-</w:t>
            </w:r>
            <w:proofErr w:type="spellStart"/>
            <w:r>
              <w:rPr>
                <w:sz w:val="18"/>
                <w:szCs w:val="18"/>
              </w:rPr>
              <w:t>Kumma</w:t>
            </w:r>
            <w:proofErr w:type="spellEnd"/>
            <w:r>
              <w:rPr>
                <w:sz w:val="18"/>
                <w:szCs w:val="18"/>
              </w:rPr>
              <w:t xml:space="preserve"> und </w:t>
            </w:r>
            <w:proofErr w:type="spellStart"/>
            <w:r>
              <w:rPr>
                <w:sz w:val="18"/>
                <w:szCs w:val="18"/>
              </w:rPr>
              <w:t>Nachbarregio-nen</w:t>
            </w:r>
            <w:proofErr w:type="spellEnd"/>
            <w:r>
              <w:rPr>
                <w:sz w:val="18"/>
                <w:szCs w:val="18"/>
              </w:rPr>
              <w:t xml:space="preserve"> </w:t>
            </w:r>
          </w:p>
        </w:tc>
        <w:tc>
          <w:tcPr>
            <w:tcW w:w="2410" w:type="dxa"/>
          </w:tcPr>
          <w:p w:rsidR="004E2AC5" w:rsidRDefault="004E2AC5" w:rsidP="00284EBC">
            <w:pPr>
              <w:pStyle w:val="Default"/>
              <w:rPr>
                <w:sz w:val="18"/>
                <w:szCs w:val="18"/>
              </w:rPr>
            </w:pPr>
            <w:r>
              <w:rPr>
                <w:sz w:val="18"/>
                <w:szCs w:val="18"/>
              </w:rPr>
              <w:t xml:space="preserve">Vorhaben, die gut mit den Nachbarregionen abgestimmt sind; </w:t>
            </w:r>
          </w:p>
          <w:p w:rsidR="004E2AC5" w:rsidRDefault="004E2AC5" w:rsidP="00284EBC">
            <w:pPr>
              <w:pStyle w:val="Default"/>
              <w:rPr>
                <w:sz w:val="18"/>
                <w:szCs w:val="18"/>
              </w:rPr>
            </w:pPr>
            <w:r>
              <w:rPr>
                <w:sz w:val="18"/>
                <w:szCs w:val="18"/>
              </w:rPr>
              <w:t xml:space="preserve">Verkehrskonzepte für Großveranstaltungen; </w:t>
            </w:r>
          </w:p>
        </w:tc>
        <w:tc>
          <w:tcPr>
            <w:tcW w:w="1807" w:type="dxa"/>
          </w:tcPr>
          <w:p w:rsidR="004E2AC5" w:rsidRPr="008C2AE5" w:rsidRDefault="004E2AC5" w:rsidP="00284EBC">
            <w:pPr>
              <w:pStyle w:val="Default"/>
              <w:rPr>
                <w:sz w:val="18"/>
                <w:szCs w:val="18"/>
                <w:highlight w:val="yellow"/>
              </w:rPr>
            </w:pPr>
            <w:r w:rsidRPr="008C2AE5">
              <w:rPr>
                <w:sz w:val="18"/>
                <w:szCs w:val="18"/>
                <w:highlight w:val="yellow"/>
              </w:rPr>
              <w:t xml:space="preserve">Region </w:t>
            </w:r>
            <w:proofErr w:type="spellStart"/>
            <w:r w:rsidRPr="008C2AE5">
              <w:rPr>
                <w:sz w:val="18"/>
                <w:szCs w:val="18"/>
                <w:highlight w:val="yellow"/>
              </w:rPr>
              <w:t>amKumma</w:t>
            </w:r>
            <w:proofErr w:type="spellEnd"/>
            <w:r w:rsidRPr="008C2AE5">
              <w:rPr>
                <w:sz w:val="18"/>
                <w:szCs w:val="18"/>
                <w:highlight w:val="yellow"/>
              </w:rPr>
              <w:t xml:space="preserve"> </w:t>
            </w:r>
          </w:p>
          <w:p w:rsidR="004E2AC5" w:rsidRDefault="004E2AC5" w:rsidP="00284EBC">
            <w:pPr>
              <w:pStyle w:val="Default"/>
              <w:rPr>
                <w:sz w:val="18"/>
                <w:szCs w:val="18"/>
              </w:rPr>
            </w:pPr>
            <w:r w:rsidRPr="008C2AE5">
              <w:rPr>
                <w:sz w:val="18"/>
                <w:szCs w:val="18"/>
                <w:highlight w:val="yellow"/>
              </w:rPr>
              <w:t>(Sportstätten, Frei-zeitzentrum Rhein-auen)</w:t>
            </w:r>
            <w:r>
              <w:rPr>
                <w:sz w:val="18"/>
                <w:szCs w:val="18"/>
              </w:rPr>
              <w:t xml:space="preserve"> </w:t>
            </w:r>
          </w:p>
        </w:tc>
      </w:tr>
      <w:tr w:rsidR="004E2AC5" w:rsidTr="00284EBC">
        <w:tc>
          <w:tcPr>
            <w:tcW w:w="704" w:type="dxa"/>
          </w:tcPr>
          <w:p w:rsidR="004E2AC5" w:rsidRDefault="004E2AC5" w:rsidP="00284EBC">
            <w:pPr>
              <w:pStyle w:val="Default"/>
              <w:rPr>
                <w:sz w:val="18"/>
                <w:szCs w:val="18"/>
              </w:rPr>
            </w:pPr>
            <w:r>
              <w:rPr>
                <w:sz w:val="18"/>
                <w:szCs w:val="18"/>
              </w:rPr>
              <w:t xml:space="preserve">16B </w:t>
            </w:r>
          </w:p>
        </w:tc>
        <w:tc>
          <w:tcPr>
            <w:tcW w:w="2268" w:type="dxa"/>
          </w:tcPr>
          <w:p w:rsidR="004E2AC5" w:rsidRDefault="004E2AC5" w:rsidP="00284EBC">
            <w:pPr>
              <w:pStyle w:val="Default"/>
              <w:rPr>
                <w:sz w:val="18"/>
                <w:szCs w:val="18"/>
              </w:rPr>
            </w:pPr>
            <w:r w:rsidRPr="00F07096">
              <w:rPr>
                <w:sz w:val="18"/>
                <w:szCs w:val="18"/>
                <w:highlight w:val="yellow"/>
              </w:rPr>
              <w:t>Regelmäßiger Austausch mit den Gemeinden des Agglomerationspro-gramm-Gebiets sowie mit RHESI</w:t>
            </w:r>
            <w:r>
              <w:rPr>
                <w:sz w:val="18"/>
                <w:szCs w:val="18"/>
              </w:rPr>
              <w:t xml:space="preserve"> </w:t>
            </w:r>
          </w:p>
        </w:tc>
        <w:tc>
          <w:tcPr>
            <w:tcW w:w="5103" w:type="dxa"/>
          </w:tcPr>
          <w:p w:rsidR="004E2AC5" w:rsidRDefault="004E2AC5" w:rsidP="00284EBC">
            <w:pPr>
              <w:pStyle w:val="Default"/>
              <w:rPr>
                <w:sz w:val="18"/>
                <w:szCs w:val="18"/>
              </w:rPr>
            </w:pPr>
            <w:r w:rsidRPr="00F07096">
              <w:rPr>
                <w:sz w:val="18"/>
                <w:szCs w:val="18"/>
                <w:highlight w:val="yellow"/>
              </w:rPr>
              <w:t xml:space="preserve">Die Gemeinden wirken aktiv an der Erstellung des </w:t>
            </w:r>
            <w:proofErr w:type="spellStart"/>
            <w:r w:rsidRPr="00F07096">
              <w:rPr>
                <w:sz w:val="18"/>
                <w:szCs w:val="18"/>
                <w:highlight w:val="yellow"/>
              </w:rPr>
              <w:t>Aggloprogramms</w:t>
            </w:r>
            <w:proofErr w:type="spellEnd"/>
            <w:r w:rsidRPr="00F07096">
              <w:rPr>
                <w:sz w:val="18"/>
                <w:szCs w:val="18"/>
                <w:highlight w:val="yellow"/>
              </w:rPr>
              <w:t xml:space="preserve"> mit und setzen andere grenzüberschreitende Vorhaben u.a. im Rahmen von RHESI um.</w:t>
            </w:r>
            <w:r>
              <w:rPr>
                <w:sz w:val="18"/>
                <w:szCs w:val="18"/>
              </w:rPr>
              <w:t xml:space="preserve"> </w:t>
            </w:r>
          </w:p>
        </w:tc>
        <w:tc>
          <w:tcPr>
            <w:tcW w:w="1418" w:type="dxa"/>
          </w:tcPr>
          <w:p w:rsidR="004E2AC5" w:rsidRPr="00F07096" w:rsidRDefault="004E2AC5" w:rsidP="00284EBC">
            <w:pPr>
              <w:pStyle w:val="Default"/>
              <w:rPr>
                <w:sz w:val="18"/>
                <w:szCs w:val="18"/>
                <w:highlight w:val="yellow"/>
              </w:rPr>
            </w:pPr>
            <w:r w:rsidRPr="00F07096">
              <w:rPr>
                <w:sz w:val="18"/>
                <w:szCs w:val="18"/>
                <w:highlight w:val="yellow"/>
              </w:rPr>
              <w:t xml:space="preserve">Gemeinden, </w:t>
            </w:r>
            <w:proofErr w:type="spellStart"/>
            <w:r w:rsidRPr="00F07096">
              <w:rPr>
                <w:sz w:val="18"/>
                <w:szCs w:val="18"/>
                <w:highlight w:val="yellow"/>
              </w:rPr>
              <w:t>Be-völkerung</w:t>
            </w:r>
            <w:proofErr w:type="spellEnd"/>
            <w:r w:rsidRPr="00F07096">
              <w:rPr>
                <w:sz w:val="18"/>
                <w:szCs w:val="18"/>
                <w:highlight w:val="yellow"/>
              </w:rPr>
              <w:t xml:space="preserve"> </w:t>
            </w:r>
          </w:p>
        </w:tc>
        <w:tc>
          <w:tcPr>
            <w:tcW w:w="1417" w:type="dxa"/>
          </w:tcPr>
          <w:p w:rsidR="004E2AC5" w:rsidRPr="00F07096" w:rsidRDefault="004E2AC5" w:rsidP="00284EBC">
            <w:pPr>
              <w:pStyle w:val="Default"/>
              <w:rPr>
                <w:sz w:val="18"/>
                <w:szCs w:val="18"/>
                <w:highlight w:val="yellow"/>
              </w:rPr>
            </w:pPr>
            <w:r w:rsidRPr="00F07096">
              <w:rPr>
                <w:sz w:val="18"/>
                <w:szCs w:val="18"/>
                <w:highlight w:val="yellow"/>
              </w:rPr>
              <w:t xml:space="preserve">grenzüber-schreitendes Rheintal </w:t>
            </w:r>
          </w:p>
        </w:tc>
        <w:tc>
          <w:tcPr>
            <w:tcW w:w="2410" w:type="dxa"/>
          </w:tcPr>
          <w:p w:rsidR="004E2AC5" w:rsidRDefault="004E2AC5" w:rsidP="00284EBC">
            <w:pPr>
              <w:pStyle w:val="Default"/>
              <w:rPr>
                <w:sz w:val="18"/>
                <w:szCs w:val="18"/>
              </w:rPr>
            </w:pPr>
            <w:r w:rsidRPr="00F07096">
              <w:rPr>
                <w:sz w:val="18"/>
                <w:szCs w:val="18"/>
                <w:highlight w:val="yellow"/>
              </w:rPr>
              <w:t xml:space="preserve">Eingereichtes </w:t>
            </w:r>
            <w:proofErr w:type="spellStart"/>
            <w:r w:rsidRPr="00F07096">
              <w:rPr>
                <w:sz w:val="18"/>
                <w:szCs w:val="18"/>
                <w:highlight w:val="yellow"/>
              </w:rPr>
              <w:t>Agglopro</w:t>
            </w:r>
            <w:proofErr w:type="spellEnd"/>
            <w:r w:rsidRPr="00F07096">
              <w:rPr>
                <w:sz w:val="18"/>
                <w:szCs w:val="18"/>
                <w:highlight w:val="yellow"/>
              </w:rPr>
              <w:t>-gramm, Umsetzungs-</w:t>
            </w:r>
            <w:proofErr w:type="spellStart"/>
            <w:r w:rsidRPr="00F07096">
              <w:rPr>
                <w:sz w:val="18"/>
                <w:szCs w:val="18"/>
                <w:highlight w:val="yellow"/>
              </w:rPr>
              <w:t>maßnahmen</w:t>
            </w:r>
            <w:proofErr w:type="spellEnd"/>
            <w:r w:rsidRPr="00F07096">
              <w:rPr>
                <w:sz w:val="18"/>
                <w:szCs w:val="18"/>
                <w:highlight w:val="yellow"/>
              </w:rPr>
              <w:t xml:space="preserve"> im Rahmen von RHESI</w:t>
            </w:r>
            <w:r>
              <w:rPr>
                <w:sz w:val="18"/>
                <w:szCs w:val="18"/>
              </w:rPr>
              <w:t xml:space="preserve"> </w:t>
            </w:r>
          </w:p>
        </w:tc>
        <w:tc>
          <w:tcPr>
            <w:tcW w:w="1807" w:type="dxa"/>
          </w:tcPr>
          <w:p w:rsidR="004E2AC5" w:rsidRPr="00F07096" w:rsidRDefault="004E2AC5" w:rsidP="00284EBC">
            <w:pPr>
              <w:pStyle w:val="Default"/>
              <w:rPr>
                <w:sz w:val="18"/>
                <w:szCs w:val="18"/>
                <w:highlight w:val="yellow"/>
              </w:rPr>
            </w:pPr>
            <w:r w:rsidRPr="00F07096">
              <w:rPr>
                <w:sz w:val="18"/>
                <w:szCs w:val="18"/>
                <w:highlight w:val="yellow"/>
              </w:rPr>
              <w:t xml:space="preserve">Region </w:t>
            </w:r>
            <w:proofErr w:type="spellStart"/>
            <w:r w:rsidRPr="00F07096">
              <w:rPr>
                <w:sz w:val="18"/>
                <w:szCs w:val="18"/>
                <w:highlight w:val="yellow"/>
              </w:rPr>
              <w:t>amKumma</w:t>
            </w:r>
            <w:proofErr w:type="spellEnd"/>
            <w:r w:rsidRPr="00F07096">
              <w:rPr>
                <w:sz w:val="18"/>
                <w:szCs w:val="18"/>
                <w:highlight w:val="yellow"/>
              </w:rPr>
              <w:t xml:space="preserve">/ Gemeinden </w:t>
            </w:r>
          </w:p>
          <w:p w:rsidR="004E2AC5" w:rsidRDefault="004E2AC5" w:rsidP="00284EBC">
            <w:pPr>
              <w:pStyle w:val="Default"/>
              <w:rPr>
                <w:sz w:val="18"/>
                <w:szCs w:val="18"/>
              </w:rPr>
            </w:pPr>
            <w:r w:rsidRPr="00F07096">
              <w:rPr>
                <w:sz w:val="18"/>
                <w:szCs w:val="18"/>
                <w:highlight w:val="yellow"/>
              </w:rPr>
              <w:t xml:space="preserve">(Verein </w:t>
            </w:r>
            <w:proofErr w:type="spellStart"/>
            <w:r w:rsidRPr="00F07096">
              <w:rPr>
                <w:sz w:val="18"/>
                <w:szCs w:val="18"/>
                <w:highlight w:val="yellow"/>
              </w:rPr>
              <w:t>Agglomerati</w:t>
            </w:r>
            <w:proofErr w:type="spellEnd"/>
            <w:r w:rsidRPr="00F07096">
              <w:rPr>
                <w:sz w:val="18"/>
                <w:szCs w:val="18"/>
                <w:highlight w:val="yellow"/>
              </w:rPr>
              <w:t>-on Rheintal, Rhein-bauleitung</w:t>
            </w:r>
            <w:r>
              <w:rPr>
                <w:sz w:val="18"/>
                <w:szCs w:val="18"/>
              </w:rPr>
              <w:t xml:space="preserve"> </w:t>
            </w:r>
          </w:p>
        </w:tc>
      </w:tr>
    </w:tbl>
    <w:p w:rsidR="004E2AC5" w:rsidRDefault="004E2AC5" w:rsidP="004E2AC5">
      <w:pPr>
        <w:rPr>
          <w:sz w:val="28"/>
          <w:szCs w:val="28"/>
        </w:rPr>
      </w:pPr>
    </w:p>
    <w:p w:rsidR="004E2AC5" w:rsidRDefault="004E2AC5" w:rsidP="004E2AC5">
      <w:pPr>
        <w:rPr>
          <w:sz w:val="44"/>
          <w:szCs w:val="44"/>
        </w:rPr>
      </w:pPr>
      <w:r w:rsidRPr="00F07096">
        <w:rPr>
          <w:sz w:val="44"/>
          <w:szCs w:val="44"/>
          <w:highlight w:val="yellow"/>
        </w:rPr>
        <w:t>*</w:t>
      </w:r>
    </w:p>
    <w:p w:rsidR="004E2AC5" w:rsidRDefault="004E2AC5" w:rsidP="004E2AC5">
      <w:pPr>
        <w:rPr>
          <w:sz w:val="24"/>
          <w:szCs w:val="24"/>
        </w:rPr>
      </w:pPr>
      <w:r>
        <w:rPr>
          <w:sz w:val="24"/>
          <w:szCs w:val="24"/>
        </w:rPr>
        <w:t>Die Gemeinden stimmen sich ab.   Das kann dauern.</w:t>
      </w:r>
    </w:p>
    <w:p w:rsidR="004E2AC5" w:rsidRPr="00630DA8" w:rsidRDefault="004E2AC5" w:rsidP="004E2AC5">
      <w:pPr>
        <w:rPr>
          <w:sz w:val="24"/>
          <w:szCs w:val="24"/>
        </w:rPr>
      </w:pPr>
      <w:r>
        <w:rPr>
          <w:sz w:val="24"/>
          <w:szCs w:val="24"/>
        </w:rPr>
        <w:t>K</w:t>
      </w:r>
      <w:r w:rsidRPr="00630DA8">
        <w:rPr>
          <w:sz w:val="24"/>
          <w:szCs w:val="24"/>
        </w:rPr>
        <w:t>arten</w:t>
      </w:r>
      <w:r>
        <w:rPr>
          <w:sz w:val="24"/>
          <w:szCs w:val="24"/>
        </w:rPr>
        <w:t xml:space="preserve"> werden aktualisiert</w:t>
      </w:r>
    </w:p>
    <w:p w:rsidR="006C1D0F" w:rsidRPr="007C6CA3" w:rsidRDefault="00A21A67" w:rsidP="007C6CA3">
      <w:pPr>
        <w:rPr>
          <w:rFonts w:ascii="Arial" w:hAnsi="Arial" w:cs="Arial"/>
          <w:sz w:val="32"/>
          <w:szCs w:val="32"/>
        </w:rPr>
      </w:pPr>
      <w:bookmarkStart w:id="0" w:name="_GoBack"/>
      <w:bookmarkEnd w:id="0"/>
      <w:r>
        <w:rPr>
          <w:noProof/>
          <w:lang w:eastAsia="de-DE"/>
        </w:rPr>
        <w:lastRenderedPageBreak/>
        <w:drawing>
          <wp:inline distT="0" distB="0" distL="0" distR="0" wp14:anchorId="602A8D17" wp14:editId="5B7389D7">
            <wp:extent cx="9575800" cy="6530975"/>
            <wp:effectExtent l="0" t="0" r="6350" b="3175"/>
            <wp:docPr id="29" name="Grafik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3975" t="19989" r="38162" b="14461"/>
                    <a:stretch/>
                  </pic:blipFill>
                  <pic:spPr bwMode="auto">
                    <a:xfrm>
                      <a:off x="0" y="0"/>
                      <a:ext cx="9601352" cy="6548402"/>
                    </a:xfrm>
                    <a:prstGeom prst="rect">
                      <a:avLst/>
                    </a:prstGeom>
                    <a:ln>
                      <a:noFill/>
                    </a:ln>
                    <a:extLst>
                      <a:ext uri="{53640926-AAD7-44D8-BBD7-CCE9431645EC}">
                        <a14:shadowObscured xmlns:a14="http://schemas.microsoft.com/office/drawing/2010/main"/>
                      </a:ext>
                    </a:extLst>
                  </pic:spPr>
                </pic:pic>
              </a:graphicData>
            </a:graphic>
          </wp:inline>
        </w:drawing>
      </w:r>
    </w:p>
    <w:sectPr w:rsidR="006C1D0F" w:rsidRPr="007C6CA3" w:rsidSect="0005326D">
      <w:footerReference w:type="default" r:id="rId8"/>
      <w:pgSz w:w="16839" w:h="11907" w:orient="landscape" w:code="9"/>
      <w:pgMar w:top="992" w:right="851" w:bottom="1134" w:left="851" w:header="454"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316" w:rsidRDefault="001C6316" w:rsidP="00AD2953">
      <w:pPr>
        <w:spacing w:after="0" w:line="240" w:lineRule="auto"/>
      </w:pPr>
      <w:r>
        <w:separator/>
      </w:r>
    </w:p>
  </w:endnote>
  <w:endnote w:type="continuationSeparator" w:id="0">
    <w:p w:rsidR="001C6316" w:rsidRDefault="001C6316" w:rsidP="00AD29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Bold">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auto"/>
    <w:notTrueType/>
    <w:pitch w:val="default"/>
    <w:sig w:usb0="00000003" w:usb1="00000000" w:usb2="00000000" w:usb3="00000000" w:csb0="00000001" w:csb1="00000000"/>
  </w:font>
  <w:font w:name="Frutiger-BoldItalic">
    <w:panose1 w:val="00000000000000000000"/>
    <w:charset w:val="00"/>
    <w:family w:val="swiss"/>
    <w:notTrueType/>
    <w:pitch w:val="default"/>
    <w:sig w:usb0="00000003" w:usb1="00000000" w:usb2="00000000" w:usb3="00000000" w:csb0="00000001" w:csb1="00000000"/>
  </w:font>
  <w:font w:name="Frutiger-LightItalic">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CIDFont+F2">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0000170"/>
      <w:docPartObj>
        <w:docPartGallery w:val="Page Numbers (Bottom of Page)"/>
        <w:docPartUnique/>
      </w:docPartObj>
    </w:sdtPr>
    <w:sdtEndPr/>
    <w:sdtContent>
      <w:p w:rsidR="00491B01" w:rsidRDefault="00491B01">
        <w:pPr>
          <w:pStyle w:val="Fuzeile"/>
        </w:pPr>
        <w:r>
          <w:rPr>
            <w:noProof/>
            <w:lang w:eastAsia="de-DE"/>
          </w:rPr>
          <mc:AlternateContent>
            <mc:Choice Requires="wps">
              <w:drawing>
                <wp:anchor distT="0" distB="0" distL="114300" distR="114300" simplePos="0" relativeHeight="251659264" behindDoc="0" locked="0" layoutInCell="1" allowOverlap="1">
                  <wp:simplePos x="0" y="0"/>
                  <wp:positionH relativeFrom="leftMargin">
                    <wp:align>center</wp:align>
                  </wp:positionH>
                  <wp:positionV relativeFrom="bottomMargin">
                    <wp:align>top</wp:align>
                  </wp:positionV>
                  <wp:extent cx="762000" cy="895350"/>
                  <wp:effectExtent l="0" t="0" r="0" b="0"/>
                  <wp:wrapNone/>
                  <wp:docPr id="27" name="Rechteck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491B01" w:rsidRDefault="00491B01">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4E2AC5" w:rsidRPr="004E2AC5">
                                        <w:rPr>
                                          <w:rFonts w:asciiTheme="majorHAnsi" w:eastAsiaTheme="majorEastAsia" w:hAnsiTheme="majorHAnsi" w:cstheme="majorBidi"/>
                                          <w:noProof/>
                                          <w:sz w:val="48"/>
                                          <w:szCs w:val="48"/>
                                        </w:rPr>
                                        <w:t>21</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27" o:spid="_x0000_s102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" stroked="f">
                  <v:textbox>
                    <w:txbxContent>
                      <w:sdt>
                        <w:sdtPr>
                          <w:rPr>
                            <w:rFonts w:asciiTheme="majorHAnsi" w:eastAsiaTheme="majorEastAsia" w:hAnsiTheme="majorHAnsi" w:cstheme="majorBidi"/>
                            <w:sz w:val="48"/>
                            <w:szCs w:val="48"/>
                          </w:rPr>
                          <w:id w:val="-337773624"/>
                        </w:sdtPr>
                        <w:sdtEndPr/>
                        <w:sdtContent>
                          <w:sdt>
                            <w:sdtPr>
                              <w:rPr>
                                <w:rFonts w:asciiTheme="majorHAnsi" w:eastAsiaTheme="majorEastAsia" w:hAnsiTheme="majorHAnsi" w:cstheme="majorBidi"/>
                                <w:sz w:val="48"/>
                                <w:szCs w:val="48"/>
                              </w:rPr>
                              <w:id w:val="-2085828292"/>
                            </w:sdtPr>
                            <w:sdtEndPr/>
                            <w:sdtContent>
                              <w:p w:rsidR="00491B01" w:rsidRDefault="00491B01">
                                <w:pPr>
                                  <w:jc w:val="center"/>
                                  <w:rPr>
                                    <w:rFonts w:asciiTheme="majorHAnsi" w:eastAsiaTheme="majorEastAsia" w:hAnsiTheme="majorHAnsi" w:cstheme="majorBidi"/>
                                    <w:sz w:val="48"/>
                                    <w:szCs w:val="48"/>
                                  </w:rPr>
                                </w:pPr>
                                <w:r>
                                  <w:rPr>
                                    <w:rFonts w:eastAsiaTheme="minorEastAsia" w:cs="Times New Roman"/>
                                  </w:rPr>
                                  <w:fldChar w:fldCharType="begin"/>
                                </w:r>
                                <w:r>
                                  <w:instrText>PAGE   \* MERGEFORMAT</w:instrText>
                                </w:r>
                                <w:r>
                                  <w:rPr>
                                    <w:rFonts w:eastAsiaTheme="minorEastAsia" w:cs="Times New Roman"/>
                                  </w:rPr>
                                  <w:fldChar w:fldCharType="separate"/>
                                </w:r>
                                <w:r w:rsidR="004E2AC5" w:rsidRPr="004E2AC5">
                                  <w:rPr>
                                    <w:rFonts w:asciiTheme="majorHAnsi" w:eastAsiaTheme="majorEastAsia" w:hAnsiTheme="majorHAnsi" w:cstheme="majorBidi"/>
                                    <w:noProof/>
                                    <w:sz w:val="48"/>
                                    <w:szCs w:val="48"/>
                                  </w:rPr>
                                  <w:t>21</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316" w:rsidRDefault="001C6316" w:rsidP="00AD2953">
      <w:pPr>
        <w:spacing w:after="0" w:line="240" w:lineRule="auto"/>
      </w:pPr>
      <w:r>
        <w:separator/>
      </w:r>
    </w:p>
  </w:footnote>
  <w:footnote w:type="continuationSeparator" w:id="0">
    <w:p w:rsidR="001C6316" w:rsidRDefault="001C6316" w:rsidP="00AD29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CA3"/>
    <w:rsid w:val="000264AF"/>
    <w:rsid w:val="0005326D"/>
    <w:rsid w:val="00063750"/>
    <w:rsid w:val="00116695"/>
    <w:rsid w:val="00162E58"/>
    <w:rsid w:val="00172937"/>
    <w:rsid w:val="001C6316"/>
    <w:rsid w:val="002C3A2D"/>
    <w:rsid w:val="002E539E"/>
    <w:rsid w:val="002E53AD"/>
    <w:rsid w:val="003601A4"/>
    <w:rsid w:val="00366212"/>
    <w:rsid w:val="003F521B"/>
    <w:rsid w:val="00491B01"/>
    <w:rsid w:val="004E2AC5"/>
    <w:rsid w:val="00555898"/>
    <w:rsid w:val="00587C2C"/>
    <w:rsid w:val="006C1D0F"/>
    <w:rsid w:val="00757ECA"/>
    <w:rsid w:val="00766898"/>
    <w:rsid w:val="007A2220"/>
    <w:rsid w:val="007C6CA3"/>
    <w:rsid w:val="007E16F2"/>
    <w:rsid w:val="007F200D"/>
    <w:rsid w:val="00864925"/>
    <w:rsid w:val="008878CB"/>
    <w:rsid w:val="0089023F"/>
    <w:rsid w:val="00892C2B"/>
    <w:rsid w:val="00A019ED"/>
    <w:rsid w:val="00A21A67"/>
    <w:rsid w:val="00A4032C"/>
    <w:rsid w:val="00A428BA"/>
    <w:rsid w:val="00A77F26"/>
    <w:rsid w:val="00AB5A86"/>
    <w:rsid w:val="00AD2953"/>
    <w:rsid w:val="00AD7B0F"/>
    <w:rsid w:val="00AE30E8"/>
    <w:rsid w:val="00B22F2B"/>
    <w:rsid w:val="00B429BC"/>
    <w:rsid w:val="00B53583"/>
    <w:rsid w:val="00BA51C8"/>
    <w:rsid w:val="00BE520E"/>
    <w:rsid w:val="00E1107C"/>
    <w:rsid w:val="00E717C7"/>
    <w:rsid w:val="00EF4E00"/>
    <w:rsid w:val="00FB1FF8"/>
    <w:rsid w:val="00FE34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6808856-7C42-429A-B60F-9BD8B87F6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C6CA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C1D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AD295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2953"/>
  </w:style>
  <w:style w:type="paragraph" w:styleId="Fuzeile">
    <w:name w:val="footer"/>
    <w:basedOn w:val="Standard"/>
    <w:link w:val="FuzeileZchn"/>
    <w:uiPriority w:val="99"/>
    <w:unhideWhenUsed/>
    <w:rsid w:val="00AD295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D2953"/>
  </w:style>
  <w:style w:type="paragraph" w:customStyle="1" w:styleId="Default">
    <w:name w:val="Default"/>
    <w:rsid w:val="00162E5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5510</Words>
  <Characters>34717</Characters>
  <Application>Microsoft Office Word</Application>
  <DocSecurity>0</DocSecurity>
  <Lines>289</Lines>
  <Paragraphs>80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Sieber</dc:creator>
  <cp:keywords/>
  <dc:description/>
  <cp:lastModifiedBy>Jakob Sieber</cp:lastModifiedBy>
  <cp:revision>28</cp:revision>
  <dcterms:created xsi:type="dcterms:W3CDTF">2019-11-03T10:48:00Z</dcterms:created>
  <dcterms:modified xsi:type="dcterms:W3CDTF">2020-02-23T14:04:00Z</dcterms:modified>
</cp:coreProperties>
</file>